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2" w:rsidRPr="009D13BE" w:rsidRDefault="00F96B72" w:rsidP="007F4A22">
      <w:pPr>
        <w:spacing w:after="0" w:line="240" w:lineRule="auto"/>
        <w:jc w:val="right"/>
        <w:rPr>
          <w:rFonts w:ascii="Times New Roman" w:hAnsi="Times New Roman"/>
          <w:sz w:val="24"/>
          <w:szCs w:val="24"/>
        </w:rPr>
      </w:pPr>
      <w:r w:rsidRPr="009D13BE">
        <w:rPr>
          <w:rFonts w:ascii="Times New Roman" w:hAnsi="Times New Roman"/>
          <w:sz w:val="24"/>
          <w:szCs w:val="24"/>
        </w:rPr>
        <w:t xml:space="preserve">Проект </w:t>
      </w:r>
    </w:p>
    <w:p w:rsidR="00F96B72" w:rsidRDefault="00F96B72" w:rsidP="007F4A22">
      <w:pPr>
        <w:spacing w:after="0" w:line="240" w:lineRule="auto"/>
        <w:jc w:val="center"/>
        <w:rPr>
          <w:rFonts w:ascii="Times New Roman" w:hAnsi="Times New Roman"/>
          <w:sz w:val="28"/>
          <w:szCs w:val="28"/>
        </w:rPr>
      </w:pPr>
    </w:p>
    <w:p w:rsidR="00F96B72" w:rsidRPr="009D13BE" w:rsidRDefault="00F96B72" w:rsidP="007F4A22">
      <w:pPr>
        <w:spacing w:after="0" w:line="240" w:lineRule="auto"/>
        <w:jc w:val="center"/>
        <w:rPr>
          <w:rFonts w:ascii="Times New Roman" w:hAnsi="Times New Roman"/>
          <w:sz w:val="28"/>
          <w:szCs w:val="28"/>
        </w:rPr>
      </w:pPr>
    </w:p>
    <w:p w:rsidR="00F96B72" w:rsidRPr="009D13BE" w:rsidRDefault="00F96B72" w:rsidP="007F4A22">
      <w:pPr>
        <w:spacing w:after="0" w:line="240" w:lineRule="auto"/>
        <w:jc w:val="center"/>
        <w:rPr>
          <w:rFonts w:ascii="Times New Roman" w:hAnsi="Times New Roman"/>
          <w:b/>
          <w:sz w:val="28"/>
          <w:szCs w:val="28"/>
        </w:rPr>
      </w:pPr>
      <w:r w:rsidRPr="009D13BE">
        <w:rPr>
          <w:rFonts w:ascii="Times New Roman" w:hAnsi="Times New Roman"/>
          <w:b/>
          <w:sz w:val="28"/>
          <w:szCs w:val="28"/>
        </w:rPr>
        <w:t>ГЛАВА РЕСПУБЛИКИ АЛТАЙ, ПРЕДСЕДАТЕЛЬ</w:t>
      </w:r>
    </w:p>
    <w:p w:rsidR="00F96B72" w:rsidRPr="009D13BE" w:rsidRDefault="00F96B72" w:rsidP="007F4A22">
      <w:pPr>
        <w:spacing w:after="0" w:line="240" w:lineRule="auto"/>
        <w:jc w:val="center"/>
        <w:rPr>
          <w:rFonts w:ascii="Times New Roman" w:hAnsi="Times New Roman"/>
          <w:b/>
          <w:sz w:val="28"/>
          <w:szCs w:val="28"/>
        </w:rPr>
      </w:pPr>
      <w:r w:rsidRPr="009D13BE">
        <w:rPr>
          <w:rFonts w:ascii="Times New Roman" w:hAnsi="Times New Roman"/>
          <w:b/>
          <w:sz w:val="28"/>
          <w:szCs w:val="28"/>
        </w:rPr>
        <w:t>ПРАВИТЕЛЬСТВА РЕСПУБЛИКИ АЛТАЙ</w:t>
      </w:r>
    </w:p>
    <w:p w:rsidR="00F96B72" w:rsidRPr="009D13BE" w:rsidRDefault="00F96B72" w:rsidP="007F4A22">
      <w:pPr>
        <w:spacing w:after="0" w:line="240" w:lineRule="auto"/>
        <w:jc w:val="center"/>
        <w:rPr>
          <w:rFonts w:ascii="Times New Roman" w:hAnsi="Times New Roman"/>
          <w:b/>
          <w:sz w:val="28"/>
          <w:szCs w:val="28"/>
        </w:rPr>
      </w:pPr>
    </w:p>
    <w:p w:rsidR="00F96B72" w:rsidRPr="009D13BE" w:rsidRDefault="00F96B72" w:rsidP="007F4A22">
      <w:pPr>
        <w:spacing w:after="0" w:line="240" w:lineRule="auto"/>
        <w:jc w:val="center"/>
        <w:rPr>
          <w:rFonts w:ascii="Times New Roman" w:hAnsi="Times New Roman"/>
          <w:b/>
          <w:position w:val="-5"/>
          <w:sz w:val="28"/>
          <w:szCs w:val="28"/>
        </w:rPr>
      </w:pPr>
      <w:r w:rsidRPr="009D13BE">
        <w:rPr>
          <w:rFonts w:ascii="Times New Roman" w:hAnsi="Times New Roman"/>
          <w:b/>
          <w:position w:val="-5"/>
          <w:sz w:val="28"/>
          <w:szCs w:val="28"/>
        </w:rPr>
        <w:t>УКАЗ</w:t>
      </w:r>
    </w:p>
    <w:p w:rsidR="00F96B72" w:rsidRPr="009D13BE" w:rsidRDefault="00F96B72" w:rsidP="007F4A22">
      <w:pPr>
        <w:spacing w:after="0" w:line="240" w:lineRule="auto"/>
        <w:jc w:val="center"/>
        <w:rPr>
          <w:rFonts w:ascii="Times New Roman" w:hAnsi="Times New Roman"/>
          <w:position w:val="-5"/>
          <w:sz w:val="28"/>
          <w:szCs w:val="28"/>
        </w:rPr>
      </w:pPr>
    </w:p>
    <w:p w:rsidR="00F96B72" w:rsidRPr="009D13BE" w:rsidRDefault="00F96B72" w:rsidP="007F4A22">
      <w:pPr>
        <w:spacing w:after="0" w:line="240" w:lineRule="auto"/>
        <w:jc w:val="center"/>
        <w:rPr>
          <w:rFonts w:ascii="Times New Roman" w:hAnsi="Times New Roman"/>
          <w:position w:val="-5"/>
          <w:sz w:val="28"/>
          <w:szCs w:val="28"/>
        </w:rPr>
      </w:pPr>
    </w:p>
    <w:p w:rsidR="00F96B72" w:rsidRPr="009D13BE" w:rsidRDefault="00F96B72" w:rsidP="007F4A22">
      <w:pPr>
        <w:spacing w:after="0" w:line="240" w:lineRule="auto"/>
        <w:jc w:val="center"/>
        <w:rPr>
          <w:rFonts w:ascii="Times New Roman" w:hAnsi="Times New Roman"/>
          <w:position w:val="-5"/>
          <w:sz w:val="28"/>
          <w:szCs w:val="28"/>
        </w:rPr>
      </w:pPr>
      <w:r>
        <w:rPr>
          <w:rFonts w:ascii="Times New Roman" w:hAnsi="Times New Roman"/>
          <w:position w:val="-5"/>
          <w:sz w:val="28"/>
          <w:szCs w:val="28"/>
        </w:rPr>
        <w:t>от «____»____________ 2020</w:t>
      </w:r>
      <w:r w:rsidRPr="009D13BE">
        <w:rPr>
          <w:rFonts w:ascii="Times New Roman" w:hAnsi="Times New Roman"/>
          <w:position w:val="-5"/>
          <w:sz w:val="28"/>
          <w:szCs w:val="28"/>
        </w:rPr>
        <w:t xml:space="preserve"> года №_____________</w:t>
      </w:r>
    </w:p>
    <w:p w:rsidR="00F96B72" w:rsidRPr="009D13BE" w:rsidRDefault="00F96B72" w:rsidP="007F4A22">
      <w:pPr>
        <w:spacing w:after="0" w:line="240" w:lineRule="auto"/>
        <w:jc w:val="center"/>
        <w:rPr>
          <w:rFonts w:ascii="Times New Roman" w:hAnsi="Times New Roman"/>
          <w:position w:val="-5"/>
          <w:sz w:val="28"/>
          <w:szCs w:val="28"/>
        </w:rPr>
      </w:pPr>
    </w:p>
    <w:p w:rsidR="00F96B72" w:rsidRPr="009D13BE" w:rsidRDefault="00F96B72" w:rsidP="007F4A22">
      <w:pPr>
        <w:spacing w:after="0" w:line="240" w:lineRule="auto"/>
        <w:jc w:val="center"/>
        <w:rPr>
          <w:rFonts w:ascii="Times New Roman" w:hAnsi="Times New Roman"/>
          <w:position w:val="-5"/>
          <w:sz w:val="28"/>
          <w:szCs w:val="28"/>
        </w:rPr>
      </w:pPr>
    </w:p>
    <w:p w:rsidR="00F96B72" w:rsidRPr="009D13BE" w:rsidRDefault="00F96B72" w:rsidP="007F4A22">
      <w:pPr>
        <w:spacing w:after="0" w:line="240" w:lineRule="auto"/>
        <w:jc w:val="center"/>
        <w:rPr>
          <w:rFonts w:ascii="Times New Roman" w:hAnsi="Times New Roman"/>
          <w:position w:val="-5"/>
          <w:sz w:val="28"/>
          <w:szCs w:val="28"/>
        </w:rPr>
      </w:pPr>
      <w:r w:rsidRPr="009D13BE">
        <w:rPr>
          <w:rFonts w:ascii="Times New Roman" w:hAnsi="Times New Roman"/>
          <w:position w:val="-5"/>
          <w:sz w:val="28"/>
          <w:szCs w:val="28"/>
        </w:rPr>
        <w:t>г. Горно-Алтайск</w:t>
      </w:r>
    </w:p>
    <w:p w:rsidR="00F96B72" w:rsidRPr="009D13BE" w:rsidRDefault="00F96B72" w:rsidP="007F4A22">
      <w:pPr>
        <w:spacing w:after="0" w:line="240" w:lineRule="auto"/>
        <w:ind w:left="567"/>
        <w:jc w:val="both"/>
        <w:rPr>
          <w:rFonts w:ascii="Times New Roman" w:hAnsi="Times New Roman"/>
          <w:sz w:val="28"/>
          <w:szCs w:val="28"/>
        </w:rPr>
      </w:pPr>
    </w:p>
    <w:p w:rsidR="00F96B72" w:rsidRPr="009D13BE" w:rsidRDefault="00F96B72" w:rsidP="007F4A22">
      <w:pPr>
        <w:spacing w:after="0" w:line="240" w:lineRule="auto"/>
        <w:ind w:left="567"/>
        <w:jc w:val="both"/>
        <w:rPr>
          <w:rFonts w:ascii="Times New Roman" w:hAnsi="Times New Roman"/>
          <w:sz w:val="28"/>
          <w:szCs w:val="28"/>
        </w:rPr>
      </w:pPr>
    </w:p>
    <w:p w:rsidR="00F96B72" w:rsidRDefault="00F96B72" w:rsidP="007F4A22">
      <w:pPr>
        <w:spacing w:after="0" w:line="240" w:lineRule="auto"/>
        <w:ind w:left="567"/>
        <w:jc w:val="center"/>
        <w:rPr>
          <w:rFonts w:ascii="Times New Roman" w:hAnsi="Times New Roman"/>
          <w:b/>
          <w:sz w:val="28"/>
          <w:szCs w:val="28"/>
        </w:rPr>
      </w:pPr>
      <w:r w:rsidRPr="009D13BE">
        <w:rPr>
          <w:rFonts w:ascii="Times New Roman" w:hAnsi="Times New Roman"/>
          <w:b/>
          <w:sz w:val="28"/>
          <w:szCs w:val="28"/>
        </w:rPr>
        <w:t xml:space="preserve">О </w:t>
      </w:r>
      <w:r>
        <w:rPr>
          <w:rFonts w:ascii="Times New Roman" w:hAnsi="Times New Roman"/>
          <w:b/>
          <w:sz w:val="28"/>
          <w:szCs w:val="28"/>
        </w:rPr>
        <w:t xml:space="preserve">лицензионной </w:t>
      </w:r>
      <w:r w:rsidRPr="009D13BE">
        <w:rPr>
          <w:rFonts w:ascii="Times New Roman" w:hAnsi="Times New Roman"/>
          <w:b/>
          <w:sz w:val="28"/>
          <w:szCs w:val="28"/>
        </w:rPr>
        <w:t>комиссии по лицензированию деятельности по управлению многоквартирными домами в Республике Алтай</w:t>
      </w:r>
    </w:p>
    <w:p w:rsidR="00F96B72" w:rsidRDefault="00F96B72" w:rsidP="007F4A22">
      <w:pPr>
        <w:spacing w:after="0" w:line="240" w:lineRule="auto"/>
        <w:ind w:left="567"/>
        <w:jc w:val="center"/>
        <w:rPr>
          <w:rFonts w:ascii="Times New Roman" w:hAnsi="Times New Roman"/>
          <w:b/>
          <w:sz w:val="28"/>
          <w:szCs w:val="28"/>
        </w:rPr>
      </w:pPr>
      <w:r>
        <w:rPr>
          <w:rFonts w:ascii="Times New Roman" w:hAnsi="Times New Roman"/>
          <w:b/>
          <w:sz w:val="28"/>
          <w:szCs w:val="28"/>
        </w:rPr>
        <w:t xml:space="preserve">и признании утратившим силу Указа Главы Республики Алтай, Председателя Правительства Республики Алтай </w:t>
      </w:r>
    </w:p>
    <w:p w:rsidR="00F96B72" w:rsidRPr="009D13BE" w:rsidRDefault="00F96B72" w:rsidP="007F4A22">
      <w:pPr>
        <w:spacing w:after="0" w:line="240" w:lineRule="auto"/>
        <w:ind w:left="567"/>
        <w:jc w:val="center"/>
        <w:rPr>
          <w:rFonts w:ascii="Times New Roman" w:hAnsi="Times New Roman"/>
          <w:b/>
          <w:sz w:val="28"/>
          <w:szCs w:val="28"/>
        </w:rPr>
      </w:pPr>
      <w:r>
        <w:rPr>
          <w:rFonts w:ascii="Times New Roman" w:hAnsi="Times New Roman"/>
          <w:b/>
          <w:sz w:val="28"/>
          <w:szCs w:val="28"/>
        </w:rPr>
        <w:t>от 26 декабря 2019 года № 349-у</w:t>
      </w:r>
    </w:p>
    <w:p w:rsidR="00F96B72" w:rsidRPr="009D13BE" w:rsidRDefault="00F96B72" w:rsidP="007F4A22">
      <w:pPr>
        <w:spacing w:after="0" w:line="240" w:lineRule="auto"/>
        <w:ind w:left="567"/>
        <w:jc w:val="center"/>
        <w:rPr>
          <w:rFonts w:ascii="Times New Roman" w:hAnsi="Times New Roman"/>
          <w:sz w:val="28"/>
          <w:szCs w:val="28"/>
        </w:rPr>
      </w:pPr>
    </w:p>
    <w:p w:rsidR="00F96B72" w:rsidRPr="009D13BE" w:rsidRDefault="00F96B72" w:rsidP="005F0CEC">
      <w:pPr>
        <w:tabs>
          <w:tab w:val="left" w:pos="720"/>
        </w:tabs>
        <w:autoSpaceDE w:val="0"/>
        <w:autoSpaceDN w:val="0"/>
        <w:adjustRightInd w:val="0"/>
        <w:spacing w:after="0" w:line="240" w:lineRule="auto"/>
        <w:ind w:firstLine="720"/>
        <w:jc w:val="both"/>
        <w:rPr>
          <w:rFonts w:ascii="Times New Roman" w:hAnsi="Times New Roman"/>
          <w:sz w:val="28"/>
          <w:szCs w:val="28"/>
          <w:lang w:eastAsia="ru-RU"/>
        </w:rPr>
      </w:pPr>
      <w:r w:rsidRPr="009D13BE">
        <w:rPr>
          <w:rFonts w:ascii="Times New Roman" w:hAnsi="Times New Roman"/>
          <w:sz w:val="28"/>
          <w:szCs w:val="28"/>
        </w:rPr>
        <w:t xml:space="preserve">В соответствии со статьей 201 Жилищного кодекса Российской Федерации, </w:t>
      </w:r>
      <w:r w:rsidRPr="00E05CF5">
        <w:rPr>
          <w:rFonts w:ascii="Times New Roman" w:hAnsi="Times New Roman"/>
          <w:color w:val="000000"/>
          <w:sz w:val="28"/>
          <w:szCs w:val="28"/>
        </w:rPr>
        <w:t>постановлением Правительс</w:t>
      </w:r>
      <w:r>
        <w:rPr>
          <w:rFonts w:ascii="Times New Roman" w:hAnsi="Times New Roman"/>
          <w:color w:val="000000"/>
          <w:sz w:val="28"/>
          <w:szCs w:val="28"/>
        </w:rPr>
        <w:t xml:space="preserve">тва Российской Федерации от 28 октября </w:t>
      </w:r>
      <w:r w:rsidRPr="00E05CF5">
        <w:rPr>
          <w:rFonts w:ascii="Times New Roman" w:hAnsi="Times New Roman"/>
          <w:color w:val="000000"/>
          <w:sz w:val="28"/>
          <w:szCs w:val="28"/>
        </w:rPr>
        <w:t>2014</w:t>
      </w:r>
      <w:r>
        <w:rPr>
          <w:rFonts w:ascii="Times New Roman" w:hAnsi="Times New Roman"/>
          <w:color w:val="000000"/>
          <w:sz w:val="28"/>
          <w:szCs w:val="28"/>
        </w:rPr>
        <w:t xml:space="preserve"> года</w:t>
      </w:r>
      <w:r w:rsidRPr="00E05CF5">
        <w:rPr>
          <w:rFonts w:ascii="Times New Roman" w:hAnsi="Times New Roman"/>
          <w:color w:val="000000"/>
          <w:sz w:val="28"/>
          <w:szCs w:val="28"/>
        </w:rPr>
        <w:t xml:space="preserve"> № 1110 «О лицензировании предпринимательской деятельности по управлению многоквартирными домами»,</w:t>
      </w:r>
      <w:r>
        <w:rPr>
          <w:rFonts w:ascii="Times New Roman" w:hAnsi="Times New Roman"/>
          <w:color w:val="000000"/>
          <w:sz w:val="28"/>
          <w:szCs w:val="28"/>
        </w:rPr>
        <w:t xml:space="preserve"> </w:t>
      </w:r>
      <w:r w:rsidRPr="009D13BE">
        <w:rPr>
          <w:rFonts w:ascii="Times New Roman" w:hAnsi="Times New Roman"/>
          <w:sz w:val="28"/>
          <w:szCs w:val="28"/>
          <w:lang w:eastAsia="ru-RU"/>
        </w:rPr>
        <w:t>Приказом Минстроя России от 17</w:t>
      </w:r>
      <w:r>
        <w:rPr>
          <w:rFonts w:ascii="Times New Roman" w:hAnsi="Times New Roman"/>
          <w:sz w:val="28"/>
          <w:szCs w:val="28"/>
          <w:lang w:eastAsia="ru-RU"/>
        </w:rPr>
        <w:t xml:space="preserve"> августа </w:t>
      </w:r>
      <w:r w:rsidRPr="009D13BE">
        <w:rPr>
          <w:rFonts w:ascii="Times New Roman" w:hAnsi="Times New Roman"/>
          <w:sz w:val="28"/>
          <w:szCs w:val="28"/>
          <w:lang w:eastAsia="ru-RU"/>
        </w:rPr>
        <w:t>2016</w:t>
      </w:r>
      <w:r>
        <w:rPr>
          <w:rFonts w:ascii="Times New Roman" w:hAnsi="Times New Roman"/>
          <w:sz w:val="28"/>
          <w:szCs w:val="28"/>
          <w:lang w:eastAsia="ru-RU"/>
        </w:rPr>
        <w:t xml:space="preserve"> года</w:t>
      </w:r>
      <w:r w:rsidRPr="009D13BE">
        <w:rPr>
          <w:rFonts w:ascii="Times New Roman" w:hAnsi="Times New Roman"/>
          <w:sz w:val="28"/>
          <w:szCs w:val="28"/>
          <w:lang w:eastAsia="ru-RU"/>
        </w:rPr>
        <w:t xml:space="preserve"> </w:t>
      </w:r>
      <w:r>
        <w:rPr>
          <w:rFonts w:ascii="Times New Roman" w:hAnsi="Times New Roman"/>
          <w:sz w:val="28"/>
          <w:szCs w:val="28"/>
          <w:lang w:eastAsia="ru-RU"/>
        </w:rPr>
        <w:t>№</w:t>
      </w:r>
      <w:r w:rsidRPr="009D13BE">
        <w:rPr>
          <w:rFonts w:ascii="Times New Roman" w:hAnsi="Times New Roman"/>
          <w:sz w:val="28"/>
          <w:szCs w:val="28"/>
          <w:lang w:eastAsia="ru-RU"/>
        </w:rPr>
        <w:t xml:space="preserve"> 570/пр «Об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w:t>
      </w:r>
      <w:r>
        <w:rPr>
          <w:rFonts w:ascii="Times New Roman" w:hAnsi="Times New Roman"/>
          <w:sz w:val="28"/>
          <w:szCs w:val="28"/>
          <w:lang w:eastAsia="ru-RU"/>
        </w:rPr>
        <w:t xml:space="preserve"> </w:t>
      </w:r>
      <w:r w:rsidRPr="009D13BE">
        <w:rPr>
          <w:rFonts w:ascii="Times New Roman" w:hAnsi="Times New Roman"/>
          <w:sz w:val="28"/>
          <w:szCs w:val="28"/>
          <w:lang w:eastAsia="ru-RU"/>
        </w:rPr>
        <w:t xml:space="preserve"> многоквартирными </w:t>
      </w:r>
      <w:r>
        <w:rPr>
          <w:rFonts w:ascii="Times New Roman" w:hAnsi="Times New Roman"/>
          <w:sz w:val="28"/>
          <w:szCs w:val="28"/>
          <w:lang w:eastAsia="ru-RU"/>
        </w:rPr>
        <w:t xml:space="preserve"> </w:t>
      </w:r>
      <w:r w:rsidRPr="009D13BE">
        <w:rPr>
          <w:rFonts w:ascii="Times New Roman" w:hAnsi="Times New Roman"/>
          <w:sz w:val="28"/>
          <w:szCs w:val="28"/>
          <w:lang w:eastAsia="ru-RU"/>
        </w:rPr>
        <w:t>домами в субъекте Российской Федерации»</w:t>
      </w:r>
      <w:r>
        <w:rPr>
          <w:rFonts w:ascii="Times New Roman" w:hAnsi="Times New Roman"/>
          <w:sz w:val="28"/>
          <w:szCs w:val="28"/>
          <w:lang w:eastAsia="ru-RU"/>
        </w:rPr>
        <w:t xml:space="preserve">, Приказом Минстроя России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w:t>
      </w:r>
      <w:smartTag w:uri="urn:schemas-microsoft-com:office:smarttags" w:element="metricconverter">
        <w:smartTagPr>
          <w:attr w:name="ProductID" w:val="2014 г"/>
        </w:smartTagPr>
        <w:r>
          <w:rPr>
            <w:rFonts w:ascii="Times New Roman" w:hAnsi="Times New Roman"/>
            <w:sz w:val="28"/>
            <w:szCs w:val="28"/>
            <w:lang w:eastAsia="ru-RU"/>
          </w:rPr>
          <w:t>2014 г</w:t>
        </w:r>
      </w:smartTag>
      <w:r>
        <w:rPr>
          <w:rFonts w:ascii="Times New Roman" w:hAnsi="Times New Roman"/>
          <w:sz w:val="28"/>
          <w:szCs w:val="28"/>
          <w:lang w:eastAsia="ru-RU"/>
        </w:rPr>
        <w:t xml:space="preserve">. № 1110», Указом Главы Республики Алтай, Председателя Правительства   Республики    Алтай   от  3  декабря  2019  года   № 295-у    «О переименовании Государственной жилищной инспекции Республики Алтай и внесении изменений в Указ Главы Республики  Алтай,  Председателя Правительства  Республики  Алтай  от 22 октября 2014  года  № 272-у»  </w:t>
      </w:r>
      <w:r w:rsidRPr="007C7E8E">
        <w:rPr>
          <w:rFonts w:ascii="Times New Roman" w:hAnsi="Times New Roman"/>
          <w:b/>
          <w:sz w:val="28"/>
          <w:szCs w:val="28"/>
          <w:lang w:eastAsia="ru-RU"/>
        </w:rPr>
        <w:t xml:space="preserve">п о с т а н о в л я ю </w:t>
      </w:r>
      <w:r w:rsidRPr="007C7E8E">
        <w:rPr>
          <w:rFonts w:ascii="Times New Roman" w:hAnsi="Times New Roman"/>
          <w:b/>
          <w:spacing w:val="-2"/>
          <w:sz w:val="28"/>
          <w:szCs w:val="28"/>
        </w:rPr>
        <w:t>:</w:t>
      </w:r>
    </w:p>
    <w:p w:rsidR="00F96B72" w:rsidRPr="009D13BE" w:rsidRDefault="00F96B72" w:rsidP="00D32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Pr="009D13BE">
        <w:rPr>
          <w:rFonts w:ascii="Times New Roman" w:hAnsi="Times New Roman"/>
          <w:sz w:val="28"/>
          <w:szCs w:val="28"/>
        </w:rPr>
        <w:t>. Создать лицензионную комиссию по лицензированию деятельности по управлению многоквартирными домами в Республике Алтай (далее -</w:t>
      </w:r>
      <w:r>
        <w:rPr>
          <w:rFonts w:ascii="Times New Roman" w:hAnsi="Times New Roman"/>
          <w:sz w:val="28"/>
          <w:szCs w:val="28"/>
        </w:rPr>
        <w:t xml:space="preserve"> </w:t>
      </w:r>
      <w:r w:rsidRPr="009D13BE">
        <w:rPr>
          <w:rFonts w:ascii="Times New Roman" w:hAnsi="Times New Roman"/>
          <w:sz w:val="28"/>
          <w:szCs w:val="28"/>
        </w:rPr>
        <w:t xml:space="preserve">Лицензионная комиссия). </w:t>
      </w:r>
    </w:p>
    <w:p w:rsidR="00F96B72" w:rsidRPr="009D13BE" w:rsidRDefault="00F96B72" w:rsidP="007B0C6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2. Утвердить прилагаемые Состав Лицензионной комиссии согласно приложению № 1 и</w:t>
      </w:r>
      <w:r w:rsidRPr="009D13BE">
        <w:rPr>
          <w:rFonts w:ascii="Times New Roman" w:hAnsi="Times New Roman"/>
          <w:sz w:val="28"/>
          <w:szCs w:val="28"/>
        </w:rPr>
        <w:t xml:space="preserve"> </w:t>
      </w:r>
      <w:r>
        <w:rPr>
          <w:rFonts w:ascii="Times New Roman" w:hAnsi="Times New Roman"/>
          <w:sz w:val="28"/>
          <w:szCs w:val="28"/>
        </w:rPr>
        <w:t>Положение о</w:t>
      </w:r>
      <w:r w:rsidRPr="009D13BE">
        <w:rPr>
          <w:rFonts w:ascii="Times New Roman" w:hAnsi="Times New Roman"/>
          <w:sz w:val="28"/>
          <w:szCs w:val="28"/>
        </w:rPr>
        <w:t xml:space="preserve"> Лицензионной</w:t>
      </w:r>
      <w:r>
        <w:rPr>
          <w:rFonts w:ascii="Times New Roman" w:hAnsi="Times New Roman"/>
          <w:sz w:val="28"/>
          <w:szCs w:val="28"/>
        </w:rPr>
        <w:t xml:space="preserve"> комиссии согласно приложению № 2</w:t>
      </w:r>
      <w:r w:rsidRPr="009D13BE">
        <w:rPr>
          <w:rFonts w:ascii="Times New Roman" w:hAnsi="Times New Roman"/>
          <w:sz w:val="28"/>
          <w:szCs w:val="28"/>
        </w:rPr>
        <w:t xml:space="preserve">. </w:t>
      </w:r>
    </w:p>
    <w:p w:rsidR="00F96B72" w:rsidRDefault="00F96B72" w:rsidP="00557099">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9D13BE">
        <w:rPr>
          <w:rFonts w:ascii="Times New Roman" w:hAnsi="Times New Roman"/>
          <w:sz w:val="28"/>
          <w:szCs w:val="28"/>
        </w:rPr>
        <w:t xml:space="preserve">3. Назначить председателем Лицензионной комиссии </w:t>
      </w:r>
      <w:r>
        <w:rPr>
          <w:rFonts w:ascii="Times New Roman" w:hAnsi="Times New Roman"/>
          <w:sz w:val="28"/>
          <w:szCs w:val="28"/>
        </w:rPr>
        <w:t xml:space="preserve">исполняющего обязанности министра цифрового развития </w:t>
      </w:r>
      <w:r w:rsidRPr="009D13BE">
        <w:rPr>
          <w:rFonts w:ascii="Times New Roman" w:hAnsi="Times New Roman"/>
          <w:sz w:val="28"/>
          <w:szCs w:val="28"/>
        </w:rPr>
        <w:t xml:space="preserve">Республики Алтай </w:t>
      </w:r>
      <w:r>
        <w:rPr>
          <w:rFonts w:ascii="Times New Roman" w:hAnsi="Times New Roman"/>
          <w:sz w:val="28"/>
          <w:szCs w:val="28"/>
        </w:rPr>
        <w:t>Н.Н. Степанова</w:t>
      </w:r>
      <w:r w:rsidRPr="009D13BE">
        <w:rPr>
          <w:rFonts w:ascii="Times New Roman" w:hAnsi="Times New Roman"/>
          <w:sz w:val="28"/>
          <w:szCs w:val="28"/>
        </w:rPr>
        <w:t>.</w:t>
      </w:r>
    </w:p>
    <w:p w:rsidR="00F96B72" w:rsidRDefault="00F96B72" w:rsidP="00A77577">
      <w:pPr>
        <w:tabs>
          <w:tab w:val="left" w:pos="72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Pr>
          <w:rFonts w:ascii="Times New Roman" w:hAnsi="Times New Roman"/>
          <w:sz w:val="28"/>
          <w:szCs w:val="28"/>
        </w:rPr>
        <w:tab/>
        <w:t xml:space="preserve">4. Признать утратившим силу </w:t>
      </w:r>
      <w:r>
        <w:rPr>
          <w:rFonts w:ascii="Times New Roman" w:hAnsi="Times New Roman"/>
          <w:sz w:val="28"/>
          <w:szCs w:val="28"/>
          <w:lang w:eastAsia="ru-RU"/>
        </w:rPr>
        <w:t>Указ Главы Республики Алтай, Председателя Правительства Республики Алтай от 26 декабря 2019 года № 349-у «О лицензионной комиссии по лицензированию деятельности по управлению многоквартирными домами в Республике Алтай и признании утратившим силу Указа Главы Республики Алтай, Председателя Правительства Республики Алтай от 9 ноября 2018 года № 308-у» (Официальный портал Республики Алтай http://www.altai-republic.ru, 26.12.2019).</w:t>
      </w:r>
    </w:p>
    <w:p w:rsidR="00F96B72" w:rsidRPr="009D13BE" w:rsidRDefault="00F96B72" w:rsidP="00D32602">
      <w:pPr>
        <w:widowControl w:val="0"/>
        <w:tabs>
          <w:tab w:val="left" w:pos="720"/>
        </w:tabs>
        <w:spacing w:after="120" w:line="240" w:lineRule="auto"/>
        <w:contextualSpacing/>
        <w:jc w:val="both"/>
        <w:rPr>
          <w:rFonts w:ascii="Times New Roman" w:hAnsi="Times New Roman"/>
          <w:bCs/>
          <w:spacing w:val="-20"/>
          <w:sz w:val="28"/>
          <w:szCs w:val="28"/>
        </w:rPr>
      </w:pPr>
      <w:r>
        <w:rPr>
          <w:rFonts w:ascii="Times New Roman" w:hAnsi="Times New Roman"/>
          <w:sz w:val="28"/>
          <w:szCs w:val="28"/>
        </w:rPr>
        <w:t xml:space="preserve">       </w:t>
      </w:r>
      <w:r>
        <w:rPr>
          <w:rFonts w:ascii="Times New Roman" w:hAnsi="Times New Roman"/>
          <w:sz w:val="28"/>
          <w:szCs w:val="28"/>
        </w:rPr>
        <w:tab/>
        <w:t>5</w:t>
      </w:r>
      <w:r w:rsidRPr="009D13BE">
        <w:rPr>
          <w:rFonts w:ascii="Times New Roman" w:hAnsi="Times New Roman"/>
          <w:sz w:val="28"/>
          <w:szCs w:val="28"/>
        </w:rPr>
        <w:t>. Насто</w:t>
      </w:r>
      <w:r>
        <w:rPr>
          <w:rFonts w:ascii="Times New Roman" w:hAnsi="Times New Roman"/>
          <w:sz w:val="28"/>
          <w:szCs w:val="28"/>
        </w:rPr>
        <w:t xml:space="preserve">ящий Указ вступает в силу со </w:t>
      </w:r>
      <w:r w:rsidRPr="009D13BE">
        <w:rPr>
          <w:rFonts w:ascii="Times New Roman" w:hAnsi="Times New Roman"/>
          <w:sz w:val="28"/>
          <w:szCs w:val="28"/>
        </w:rPr>
        <w:t xml:space="preserve">дня его </w:t>
      </w:r>
      <w:r>
        <w:rPr>
          <w:rFonts w:ascii="Times New Roman" w:hAnsi="Times New Roman"/>
          <w:sz w:val="28"/>
          <w:szCs w:val="28"/>
        </w:rPr>
        <w:t>подписания</w:t>
      </w:r>
      <w:r w:rsidRPr="009D13BE">
        <w:rPr>
          <w:rFonts w:ascii="Times New Roman" w:hAnsi="Times New Roman"/>
          <w:sz w:val="28"/>
          <w:szCs w:val="28"/>
        </w:rPr>
        <w:t>.</w:t>
      </w:r>
    </w:p>
    <w:p w:rsidR="00F96B72" w:rsidRPr="009D13BE" w:rsidRDefault="00F96B72" w:rsidP="004F0FEC">
      <w:pPr>
        <w:widowControl w:val="0"/>
        <w:spacing w:after="120" w:line="240" w:lineRule="auto"/>
        <w:contextualSpacing/>
        <w:jc w:val="both"/>
        <w:rPr>
          <w:rFonts w:ascii="Times New Roman" w:hAnsi="Times New Roman"/>
          <w:bCs/>
          <w:snapToGrid w:val="0"/>
          <w:spacing w:val="-6"/>
          <w:sz w:val="28"/>
          <w:szCs w:val="28"/>
        </w:rPr>
      </w:pPr>
    </w:p>
    <w:p w:rsidR="00F96B72" w:rsidRDefault="00F96B72" w:rsidP="004F0FEC">
      <w:pPr>
        <w:widowControl w:val="0"/>
        <w:spacing w:after="120" w:line="240" w:lineRule="auto"/>
        <w:contextualSpacing/>
        <w:jc w:val="both"/>
        <w:rPr>
          <w:rFonts w:ascii="Times New Roman" w:hAnsi="Times New Roman"/>
          <w:bCs/>
          <w:snapToGrid w:val="0"/>
          <w:spacing w:val="-6"/>
          <w:sz w:val="28"/>
          <w:szCs w:val="28"/>
        </w:rPr>
      </w:pPr>
    </w:p>
    <w:p w:rsidR="00F96B72" w:rsidRDefault="00F96B72" w:rsidP="004F0FEC">
      <w:pPr>
        <w:widowControl w:val="0"/>
        <w:spacing w:after="120" w:line="240" w:lineRule="auto"/>
        <w:contextualSpacing/>
        <w:jc w:val="both"/>
        <w:rPr>
          <w:rFonts w:ascii="Times New Roman" w:hAnsi="Times New Roman"/>
          <w:bCs/>
          <w:snapToGrid w:val="0"/>
          <w:spacing w:val="-6"/>
          <w:sz w:val="28"/>
          <w:szCs w:val="28"/>
        </w:rPr>
      </w:pPr>
    </w:p>
    <w:p w:rsidR="00F96B72" w:rsidRPr="009D13BE" w:rsidRDefault="00F96B72" w:rsidP="004F0FEC">
      <w:pPr>
        <w:widowControl w:val="0"/>
        <w:spacing w:after="120" w:line="240" w:lineRule="auto"/>
        <w:contextualSpacing/>
        <w:jc w:val="both"/>
        <w:rPr>
          <w:rFonts w:ascii="Times New Roman" w:hAnsi="Times New Roman"/>
          <w:bCs/>
          <w:snapToGrid w:val="0"/>
          <w:spacing w:val="-6"/>
          <w:sz w:val="28"/>
          <w:szCs w:val="28"/>
        </w:rPr>
      </w:pPr>
      <w:r w:rsidRPr="009D13BE">
        <w:rPr>
          <w:rFonts w:ascii="Times New Roman" w:hAnsi="Times New Roman"/>
          <w:bCs/>
          <w:snapToGrid w:val="0"/>
          <w:spacing w:val="-6"/>
          <w:sz w:val="28"/>
          <w:szCs w:val="28"/>
        </w:rPr>
        <w:t xml:space="preserve">    Глава Республики Алтай, </w:t>
      </w:r>
    </w:p>
    <w:p w:rsidR="00F96B72" w:rsidRPr="009D13BE" w:rsidRDefault="00F96B72" w:rsidP="004F0FEC">
      <w:pPr>
        <w:widowControl w:val="0"/>
        <w:spacing w:after="120" w:line="240" w:lineRule="auto"/>
        <w:contextualSpacing/>
        <w:jc w:val="both"/>
        <w:rPr>
          <w:rFonts w:ascii="Times New Roman" w:hAnsi="Times New Roman"/>
          <w:bCs/>
          <w:snapToGrid w:val="0"/>
          <w:spacing w:val="-6"/>
          <w:sz w:val="28"/>
          <w:szCs w:val="28"/>
        </w:rPr>
      </w:pPr>
      <w:r w:rsidRPr="009D13BE">
        <w:rPr>
          <w:rFonts w:ascii="Times New Roman" w:hAnsi="Times New Roman"/>
          <w:bCs/>
          <w:snapToGrid w:val="0"/>
          <w:spacing w:val="-6"/>
          <w:sz w:val="28"/>
          <w:szCs w:val="28"/>
        </w:rPr>
        <w:t xml:space="preserve">Председатель Правительства </w:t>
      </w:r>
    </w:p>
    <w:p w:rsidR="00F96B72" w:rsidRPr="009D13BE" w:rsidRDefault="00F96B72" w:rsidP="004F0FEC">
      <w:pPr>
        <w:widowControl w:val="0"/>
        <w:spacing w:after="120" w:line="240" w:lineRule="auto"/>
        <w:contextualSpacing/>
        <w:jc w:val="both"/>
        <w:rPr>
          <w:rFonts w:ascii="Times New Roman" w:hAnsi="Times New Roman"/>
          <w:bCs/>
          <w:spacing w:val="-20"/>
          <w:sz w:val="28"/>
          <w:szCs w:val="28"/>
        </w:rPr>
      </w:pPr>
      <w:r w:rsidRPr="009D13BE">
        <w:rPr>
          <w:rFonts w:ascii="Times New Roman" w:hAnsi="Times New Roman"/>
          <w:bCs/>
          <w:snapToGrid w:val="0"/>
          <w:spacing w:val="-6"/>
          <w:sz w:val="28"/>
          <w:szCs w:val="28"/>
        </w:rPr>
        <w:t xml:space="preserve">         Республики Алтай                                    </w:t>
      </w:r>
      <w:r>
        <w:rPr>
          <w:rFonts w:ascii="Times New Roman" w:hAnsi="Times New Roman"/>
          <w:bCs/>
          <w:snapToGrid w:val="0"/>
          <w:spacing w:val="-6"/>
          <w:sz w:val="28"/>
          <w:szCs w:val="28"/>
        </w:rPr>
        <w:t xml:space="preserve">                           </w:t>
      </w:r>
      <w:r w:rsidRPr="009D13BE">
        <w:rPr>
          <w:rFonts w:ascii="Times New Roman" w:hAnsi="Times New Roman"/>
          <w:bCs/>
          <w:snapToGrid w:val="0"/>
          <w:spacing w:val="-6"/>
          <w:sz w:val="28"/>
          <w:szCs w:val="28"/>
        </w:rPr>
        <w:t xml:space="preserve">    </w:t>
      </w:r>
      <w:r>
        <w:rPr>
          <w:rFonts w:ascii="Times New Roman" w:hAnsi="Times New Roman"/>
          <w:bCs/>
          <w:snapToGrid w:val="0"/>
          <w:spacing w:val="-6"/>
          <w:sz w:val="28"/>
          <w:szCs w:val="28"/>
        </w:rPr>
        <w:t>О.Л. Хорохордин</w:t>
      </w:r>
    </w:p>
    <w:p w:rsidR="00F96B72" w:rsidRPr="009D13BE" w:rsidRDefault="00F96B72" w:rsidP="004F0FEC">
      <w:pPr>
        <w:widowControl w:val="0"/>
        <w:spacing w:after="120" w:line="240" w:lineRule="auto"/>
        <w:contextualSpacing/>
        <w:jc w:val="both"/>
        <w:rPr>
          <w:rFonts w:ascii="Times New Roman" w:hAnsi="Times New Roman"/>
          <w:bCs/>
          <w:spacing w:val="-20"/>
          <w:sz w:val="28"/>
          <w:szCs w:val="28"/>
        </w:rPr>
      </w:pPr>
    </w:p>
    <w:p w:rsidR="00F96B72" w:rsidRDefault="00F96B72" w:rsidP="00E05CF5">
      <w:pPr>
        <w:spacing w:after="0" w:line="240" w:lineRule="auto"/>
        <w:jc w:val="center"/>
        <w:rPr>
          <w:sz w:val="28"/>
          <w:szCs w:val="28"/>
        </w:rPr>
      </w:pPr>
      <w:r w:rsidRPr="00E05CF5">
        <w:rPr>
          <w:sz w:val="28"/>
          <w:szCs w:val="28"/>
        </w:rPr>
        <w:t xml:space="preserve">                                                                                                                                                 </w:t>
      </w:r>
      <w:r>
        <w:rPr>
          <w:sz w:val="28"/>
          <w:szCs w:val="28"/>
        </w:rPr>
        <w:t xml:space="preserve">                             </w:t>
      </w:r>
    </w:p>
    <w:p w:rsidR="00F96B72" w:rsidRDefault="00F96B72" w:rsidP="00E05CF5">
      <w:pPr>
        <w:spacing w:after="0" w:line="240" w:lineRule="auto"/>
        <w:jc w:val="center"/>
        <w:rPr>
          <w:sz w:val="28"/>
          <w:szCs w:val="28"/>
        </w:rPr>
      </w:pPr>
      <w:r>
        <w:rPr>
          <w:sz w:val="28"/>
          <w:szCs w:val="28"/>
        </w:rPr>
        <w:t xml:space="preserve">                                                                                                         </w:t>
      </w: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p w:rsidR="00F96B72" w:rsidRDefault="00F96B72" w:rsidP="00E05CF5">
      <w:pPr>
        <w:spacing w:after="0" w:line="240" w:lineRule="auto"/>
        <w:jc w:val="center"/>
        <w:rPr>
          <w:sz w:val="28"/>
          <w:szCs w:val="28"/>
        </w:rPr>
      </w:pPr>
    </w:p>
    <w:tbl>
      <w:tblPr>
        <w:tblW w:w="4500" w:type="dxa"/>
        <w:tblInd w:w="4968" w:type="dxa"/>
        <w:tblLook w:val="01E0"/>
      </w:tblPr>
      <w:tblGrid>
        <w:gridCol w:w="4500"/>
      </w:tblGrid>
      <w:tr w:rsidR="00F96B72" w:rsidTr="00A8421C">
        <w:tc>
          <w:tcPr>
            <w:tcW w:w="4500" w:type="dxa"/>
          </w:tcPr>
          <w:p w:rsidR="00F96B72" w:rsidRDefault="00F96B72" w:rsidP="00933D5F">
            <w:pPr>
              <w:spacing w:after="0" w:line="240" w:lineRule="auto"/>
              <w:jc w:val="center"/>
              <w:rPr>
                <w:rFonts w:ascii="Times New Roman" w:hAnsi="Times New Roman"/>
                <w:sz w:val="28"/>
                <w:szCs w:val="28"/>
              </w:rPr>
            </w:pPr>
            <w:r w:rsidRPr="00933D5F">
              <w:rPr>
                <w:rFonts w:ascii="Times New Roman" w:hAnsi="Times New Roman"/>
                <w:sz w:val="28"/>
                <w:szCs w:val="28"/>
              </w:rPr>
              <w:t>ПРИЛОЖЕНИЕ № 1</w:t>
            </w:r>
          </w:p>
          <w:p w:rsidR="00F96B72" w:rsidRPr="00933D5F" w:rsidRDefault="00F96B72" w:rsidP="00933D5F">
            <w:pPr>
              <w:spacing w:after="0" w:line="240" w:lineRule="auto"/>
              <w:jc w:val="center"/>
              <w:rPr>
                <w:rFonts w:ascii="Times New Roman" w:hAnsi="Times New Roman"/>
                <w:sz w:val="28"/>
                <w:szCs w:val="28"/>
              </w:rPr>
            </w:pPr>
            <w:r>
              <w:rPr>
                <w:rFonts w:ascii="Times New Roman" w:hAnsi="Times New Roman"/>
                <w:sz w:val="28"/>
                <w:szCs w:val="28"/>
              </w:rPr>
              <w:t xml:space="preserve">к </w:t>
            </w:r>
            <w:r w:rsidRPr="00933D5F">
              <w:rPr>
                <w:rFonts w:ascii="Times New Roman" w:hAnsi="Times New Roman"/>
                <w:sz w:val="28"/>
                <w:szCs w:val="28"/>
              </w:rPr>
              <w:t>Указ</w:t>
            </w:r>
            <w:r>
              <w:rPr>
                <w:rFonts w:ascii="Times New Roman" w:hAnsi="Times New Roman"/>
                <w:sz w:val="28"/>
                <w:szCs w:val="28"/>
              </w:rPr>
              <w:t>у</w:t>
            </w:r>
            <w:r w:rsidRPr="00933D5F">
              <w:rPr>
                <w:rFonts w:ascii="Times New Roman" w:hAnsi="Times New Roman"/>
                <w:sz w:val="28"/>
                <w:szCs w:val="28"/>
              </w:rPr>
              <w:t xml:space="preserve"> Главы Республики Алтай, Председателя Правительства Республики Алтай</w:t>
            </w:r>
          </w:p>
          <w:p w:rsidR="00F96B72" w:rsidRPr="00933D5F" w:rsidRDefault="00F96B72" w:rsidP="00933D5F">
            <w:pPr>
              <w:spacing w:after="0" w:line="240" w:lineRule="auto"/>
              <w:jc w:val="center"/>
              <w:rPr>
                <w:rFonts w:ascii="Times New Roman" w:hAnsi="Times New Roman"/>
                <w:sz w:val="28"/>
                <w:szCs w:val="28"/>
              </w:rPr>
            </w:pPr>
            <w:r w:rsidRPr="00933D5F">
              <w:rPr>
                <w:rFonts w:ascii="Times New Roman" w:hAnsi="Times New Roman"/>
                <w:sz w:val="28"/>
                <w:szCs w:val="28"/>
              </w:rPr>
              <w:t xml:space="preserve">от «___» </w:t>
            </w:r>
            <w:r>
              <w:rPr>
                <w:rFonts w:ascii="Times New Roman" w:hAnsi="Times New Roman"/>
                <w:sz w:val="28"/>
                <w:szCs w:val="28"/>
              </w:rPr>
              <w:t>февраля 2020</w:t>
            </w:r>
            <w:r w:rsidRPr="00933D5F">
              <w:rPr>
                <w:rFonts w:ascii="Times New Roman" w:hAnsi="Times New Roman"/>
                <w:sz w:val="28"/>
                <w:szCs w:val="28"/>
              </w:rPr>
              <w:t xml:space="preserve"> года № ___</w:t>
            </w:r>
          </w:p>
        </w:tc>
      </w:tr>
    </w:tbl>
    <w:p w:rsidR="00F96B72" w:rsidRDefault="00F96B72" w:rsidP="00E05CF5">
      <w:pPr>
        <w:spacing w:after="0" w:line="240" w:lineRule="auto"/>
        <w:jc w:val="center"/>
        <w:rPr>
          <w:rFonts w:ascii="Times New Roman" w:hAnsi="Times New Roman"/>
          <w:b/>
          <w:sz w:val="28"/>
          <w:szCs w:val="28"/>
        </w:rPr>
      </w:pPr>
    </w:p>
    <w:p w:rsidR="00F96B72" w:rsidRDefault="00F96B72" w:rsidP="00E05CF5">
      <w:pPr>
        <w:spacing w:after="0" w:line="240" w:lineRule="auto"/>
        <w:jc w:val="center"/>
        <w:rPr>
          <w:rFonts w:ascii="Times New Roman" w:hAnsi="Times New Roman"/>
          <w:b/>
          <w:sz w:val="28"/>
          <w:szCs w:val="28"/>
        </w:rPr>
      </w:pPr>
    </w:p>
    <w:p w:rsidR="00F96B72" w:rsidRDefault="00F96B72" w:rsidP="00E05CF5">
      <w:pPr>
        <w:spacing w:after="0" w:line="240" w:lineRule="auto"/>
        <w:jc w:val="center"/>
        <w:rPr>
          <w:rFonts w:ascii="Times New Roman" w:hAnsi="Times New Roman"/>
          <w:b/>
          <w:sz w:val="28"/>
          <w:szCs w:val="28"/>
        </w:rPr>
      </w:pPr>
      <w:r w:rsidRPr="00E05CF5">
        <w:rPr>
          <w:rFonts w:ascii="Times New Roman" w:hAnsi="Times New Roman"/>
          <w:b/>
          <w:sz w:val="28"/>
          <w:szCs w:val="28"/>
        </w:rPr>
        <w:t>Состав лицензионной комиссии по лицензированию деятельности по управлению многоквартирными домами в Республике Алтай</w:t>
      </w:r>
    </w:p>
    <w:p w:rsidR="00F96B72" w:rsidRPr="00E05CF5" w:rsidRDefault="00F96B72" w:rsidP="00E05CF5">
      <w:pPr>
        <w:spacing w:after="0" w:line="240" w:lineRule="auto"/>
        <w:jc w:val="center"/>
        <w:rPr>
          <w:rFonts w:ascii="Times New Roman" w:hAnsi="Times New Roman"/>
          <w:b/>
          <w:sz w:val="28"/>
          <w:szCs w:val="28"/>
        </w:rPr>
      </w:pPr>
    </w:p>
    <w:tbl>
      <w:tblPr>
        <w:tblW w:w="10080" w:type="dxa"/>
        <w:tblInd w:w="-432" w:type="dxa"/>
        <w:tblLook w:val="01E0"/>
      </w:tblPr>
      <w:tblGrid>
        <w:gridCol w:w="2520"/>
        <w:gridCol w:w="3060"/>
        <w:gridCol w:w="4422"/>
        <w:gridCol w:w="78"/>
      </w:tblGrid>
      <w:tr w:rsidR="00F96B72" w:rsidRPr="00E05CF5" w:rsidTr="002C1313">
        <w:trPr>
          <w:trHeight w:val="611"/>
        </w:trPr>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rPr>
              <w:t>Степанов Н.Н.</w:t>
            </w:r>
          </w:p>
          <w:p w:rsidR="00F96B72" w:rsidRPr="004719F0" w:rsidRDefault="00F96B72" w:rsidP="00CC7CA4">
            <w:pPr>
              <w:spacing w:after="0" w:line="240" w:lineRule="auto"/>
              <w:rPr>
                <w:rFonts w:ascii="Times New Roman" w:hAnsi="Times New Roman"/>
                <w:sz w:val="28"/>
                <w:szCs w:val="28"/>
              </w:rPr>
            </w:pPr>
          </w:p>
        </w:tc>
        <w:tc>
          <w:tcPr>
            <w:tcW w:w="7560" w:type="dxa"/>
            <w:gridSpan w:val="3"/>
          </w:tcPr>
          <w:p w:rsidR="00F96B72" w:rsidRPr="00CC7CA4" w:rsidRDefault="00F96B72" w:rsidP="00CC7CA4">
            <w:pPr>
              <w:spacing w:after="0" w:line="240" w:lineRule="auto"/>
              <w:jc w:val="both"/>
              <w:rPr>
                <w:rFonts w:ascii="Times New Roman" w:hAnsi="Times New Roman"/>
                <w:sz w:val="28"/>
                <w:szCs w:val="28"/>
              </w:rPr>
            </w:pPr>
            <w:r>
              <w:rPr>
                <w:rFonts w:ascii="Times New Roman" w:hAnsi="Times New Roman"/>
                <w:sz w:val="28"/>
                <w:szCs w:val="28"/>
              </w:rPr>
              <w:t xml:space="preserve">- исполняющий обязанности министра цифрового развития Республики Алтай </w:t>
            </w:r>
            <w:r w:rsidRPr="00CC7CA4">
              <w:rPr>
                <w:rFonts w:ascii="Times New Roman" w:hAnsi="Times New Roman"/>
                <w:sz w:val="28"/>
                <w:szCs w:val="28"/>
              </w:rPr>
              <w:t xml:space="preserve"> </w:t>
            </w:r>
            <w:r w:rsidRPr="004719F0">
              <w:rPr>
                <w:rFonts w:ascii="Times New Roman" w:hAnsi="Times New Roman"/>
                <w:sz w:val="28"/>
                <w:szCs w:val="28"/>
              </w:rPr>
              <w:t>(председатель комиссии)</w:t>
            </w:r>
          </w:p>
        </w:tc>
      </w:tr>
      <w:tr w:rsidR="00F96B72" w:rsidRPr="00E05CF5" w:rsidTr="002C1313">
        <w:trPr>
          <w:trHeight w:val="1126"/>
        </w:trPr>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rPr>
              <w:t>Абрамов Н.В.</w:t>
            </w:r>
          </w:p>
        </w:tc>
        <w:tc>
          <w:tcPr>
            <w:tcW w:w="7560" w:type="dxa"/>
            <w:gridSpan w:val="3"/>
          </w:tcPr>
          <w:p w:rsidR="00F96B72" w:rsidRPr="00AA3D71" w:rsidRDefault="00F96B72" w:rsidP="00AA3D71">
            <w:pPr>
              <w:spacing w:after="0" w:line="240" w:lineRule="auto"/>
              <w:jc w:val="both"/>
              <w:rPr>
                <w:rFonts w:ascii="Times New Roman" w:hAnsi="Times New Roman"/>
                <w:sz w:val="28"/>
                <w:szCs w:val="28"/>
              </w:rPr>
            </w:pPr>
            <w:r>
              <w:rPr>
                <w:rFonts w:ascii="Times New Roman" w:hAnsi="Times New Roman"/>
                <w:sz w:val="28"/>
                <w:szCs w:val="28"/>
              </w:rPr>
              <w:t xml:space="preserve">- </w:t>
            </w:r>
            <w:r w:rsidRPr="00AA3D71">
              <w:rPr>
                <w:rFonts w:ascii="Times New Roman" w:hAnsi="Times New Roman"/>
                <w:sz w:val="28"/>
                <w:szCs w:val="28"/>
              </w:rPr>
              <w:t xml:space="preserve">исполняющий обязанности заместителя главы Администрации муниципального образования «Майминский район», </w:t>
            </w:r>
            <w:r w:rsidRPr="00AA3D71">
              <w:rPr>
                <w:rFonts w:ascii="Times New Roman" w:hAnsi="Times New Roman"/>
                <w:sz w:val="28"/>
                <w:szCs w:val="28"/>
                <w:shd w:val="clear" w:color="auto" w:fill="FFFFFF"/>
              </w:rPr>
              <w:t>представитель Ассоциации «Совет муниципальных образований Республики Алтай» (по согласованию)</w:t>
            </w:r>
          </w:p>
        </w:tc>
      </w:tr>
      <w:tr w:rsidR="00F96B72" w:rsidRPr="00E05CF5" w:rsidTr="002C1313">
        <w:tc>
          <w:tcPr>
            <w:tcW w:w="2520" w:type="dxa"/>
          </w:tcPr>
          <w:p w:rsidR="00F96B72" w:rsidRPr="004719F0" w:rsidRDefault="00F96B72" w:rsidP="00EA6F80">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Беляков Е.С.</w:t>
            </w:r>
          </w:p>
        </w:tc>
        <w:tc>
          <w:tcPr>
            <w:tcW w:w="7560" w:type="dxa"/>
            <w:gridSpan w:val="3"/>
          </w:tcPr>
          <w:p w:rsidR="00F96B72" w:rsidRDefault="00F96B72" w:rsidP="00EA6F8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заместитель начальника Управления административной работы и государственной службы Единого аппарата Главы Республики Алтай и Правительства Республики Алтай, начальник отдела по профилактике коррупционных и иных правонарушений при Главе Республики Алтай, Председателе Правительства Республике Алтай</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sidRPr="004719F0">
              <w:rPr>
                <w:rFonts w:ascii="Times New Roman" w:hAnsi="Times New Roman"/>
                <w:sz w:val="28"/>
                <w:szCs w:val="28"/>
              </w:rPr>
              <w:t>Власенко Д.А.</w:t>
            </w:r>
            <w:r>
              <w:rPr>
                <w:rFonts w:ascii="Times New Roman" w:hAnsi="Times New Roman"/>
                <w:sz w:val="28"/>
                <w:szCs w:val="28"/>
              </w:rPr>
              <w:t xml:space="preserve">          </w:t>
            </w:r>
          </w:p>
        </w:tc>
        <w:tc>
          <w:tcPr>
            <w:tcW w:w="7560" w:type="dxa"/>
            <w:gridSpan w:val="3"/>
          </w:tcPr>
          <w:p w:rsidR="00F96B72" w:rsidRPr="00CC7CA4" w:rsidRDefault="00F96B72" w:rsidP="00CC7CA4">
            <w:pPr>
              <w:spacing w:after="0" w:line="240" w:lineRule="auto"/>
              <w:jc w:val="both"/>
              <w:rPr>
                <w:rFonts w:ascii="Times New Roman" w:hAnsi="Times New Roman"/>
                <w:sz w:val="28"/>
                <w:szCs w:val="28"/>
              </w:rPr>
            </w:pPr>
            <w:r>
              <w:rPr>
                <w:rFonts w:ascii="Times New Roman" w:hAnsi="Times New Roman"/>
                <w:sz w:val="28"/>
                <w:szCs w:val="28"/>
              </w:rPr>
              <w:t>- п</w:t>
            </w:r>
            <w:r w:rsidRPr="00CC7CA4">
              <w:rPr>
                <w:rFonts w:ascii="Times New Roman" w:hAnsi="Times New Roman"/>
                <w:sz w:val="28"/>
                <w:szCs w:val="28"/>
              </w:rPr>
              <w:t>редседатель комиссии Общественной палаты Республики Алтай по экономическим вопросам, развитию предпринимательства и местному самоуправлению (по согласованию)</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rPr>
              <w:t xml:space="preserve">Заргумаров А.А.             </w:t>
            </w:r>
          </w:p>
        </w:tc>
        <w:tc>
          <w:tcPr>
            <w:tcW w:w="7560" w:type="dxa"/>
            <w:gridSpan w:val="3"/>
          </w:tcPr>
          <w:p w:rsidR="00F96B72" w:rsidRPr="007D0DDA" w:rsidRDefault="00F96B72" w:rsidP="00CC7CA4">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Pr="007D0DDA">
              <w:rPr>
                <w:rFonts w:ascii="Times New Roman" w:hAnsi="Times New Roman"/>
                <w:sz w:val="28"/>
                <w:szCs w:val="28"/>
                <w:shd w:val="clear" w:color="auto" w:fill="FFFFFF"/>
              </w:rPr>
              <w:t>депутат Республики Алтай, заместитель председателя Комитета Государственного Собрания - Эл Курултай Республики Алтай по экономической, финансовой и налоговой политике (по согласованию)</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rPr>
              <w:t>Ищенко А.Г.</w:t>
            </w:r>
          </w:p>
        </w:tc>
        <w:tc>
          <w:tcPr>
            <w:tcW w:w="7560" w:type="dxa"/>
            <w:gridSpan w:val="3"/>
          </w:tcPr>
          <w:p w:rsidR="00F96B72" w:rsidRDefault="00F96B72" w:rsidP="00CC7CA4">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3692">
              <w:rPr>
                <w:rFonts w:ascii="Times New Roman" w:hAnsi="Times New Roman"/>
                <w:sz w:val="28"/>
                <w:szCs w:val="28"/>
              </w:rPr>
              <w:t>заместитель председателя Общественной палаты Республики Алтай</w:t>
            </w:r>
            <w:r>
              <w:rPr>
                <w:rFonts w:ascii="Times New Roman" w:hAnsi="Times New Roman"/>
                <w:sz w:val="28"/>
                <w:szCs w:val="28"/>
              </w:rPr>
              <w:t xml:space="preserve"> </w:t>
            </w:r>
            <w:r w:rsidRPr="00893692">
              <w:rPr>
                <w:rFonts w:ascii="Times New Roman" w:hAnsi="Times New Roman"/>
                <w:sz w:val="28"/>
                <w:szCs w:val="28"/>
                <w:shd w:val="clear" w:color="auto" w:fill="FFFFFF"/>
              </w:rPr>
              <w:t>(по согласованию)</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rPr>
              <w:t>Кичинеков В.В.</w:t>
            </w:r>
          </w:p>
        </w:tc>
        <w:tc>
          <w:tcPr>
            <w:tcW w:w="7560" w:type="dxa"/>
            <w:gridSpan w:val="3"/>
          </w:tcPr>
          <w:p w:rsidR="00F96B72" w:rsidRPr="00000BD7" w:rsidRDefault="00F96B72" w:rsidP="00000BD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00BD7">
              <w:rPr>
                <w:rFonts w:ascii="Times New Roman" w:hAnsi="Times New Roman"/>
                <w:sz w:val="28"/>
                <w:szCs w:val="28"/>
              </w:rPr>
              <w:t xml:space="preserve">первый заместитель главы Администрации муниципального образования «Город Горно-Алтайск», </w:t>
            </w:r>
            <w:r w:rsidRPr="00000BD7">
              <w:rPr>
                <w:rFonts w:ascii="Times New Roman" w:hAnsi="Times New Roman"/>
                <w:sz w:val="28"/>
                <w:szCs w:val="28"/>
                <w:shd w:val="clear" w:color="auto" w:fill="FFFFFF"/>
              </w:rPr>
              <w:t>представитель Ассоциации «Совет муниципальных образований Республики Алтай» (по согласованию)</w:t>
            </w:r>
            <w:r w:rsidRPr="00000BD7">
              <w:rPr>
                <w:rFonts w:ascii="Times New Roman" w:hAnsi="Times New Roman"/>
                <w:sz w:val="28"/>
                <w:szCs w:val="28"/>
              </w:rPr>
              <w:t xml:space="preserve"> </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sidRPr="004719F0">
              <w:rPr>
                <w:rFonts w:ascii="Times New Roman" w:hAnsi="Times New Roman"/>
                <w:sz w:val="28"/>
                <w:szCs w:val="28"/>
              </w:rPr>
              <w:t>Корольков М. Г.</w:t>
            </w:r>
            <w:r>
              <w:rPr>
                <w:rFonts w:ascii="Times New Roman" w:hAnsi="Times New Roman"/>
                <w:sz w:val="28"/>
                <w:szCs w:val="28"/>
              </w:rPr>
              <w:t xml:space="preserve">        </w:t>
            </w:r>
          </w:p>
        </w:tc>
        <w:tc>
          <w:tcPr>
            <w:tcW w:w="7560" w:type="dxa"/>
            <w:gridSpan w:val="3"/>
          </w:tcPr>
          <w:p w:rsidR="00F96B72" w:rsidRPr="00CC7CA4" w:rsidRDefault="00F96B72" w:rsidP="00CC7CA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7CA4">
              <w:rPr>
                <w:rFonts w:ascii="Times New Roman" w:hAnsi="Times New Roman"/>
                <w:sz w:val="28"/>
                <w:szCs w:val="28"/>
              </w:rPr>
              <w:t xml:space="preserve">главный </w:t>
            </w:r>
            <w:r>
              <w:rPr>
                <w:rFonts w:ascii="Times New Roman" w:hAnsi="Times New Roman"/>
                <w:sz w:val="28"/>
                <w:szCs w:val="28"/>
              </w:rPr>
              <w:t xml:space="preserve">государственный </w:t>
            </w:r>
            <w:r w:rsidRPr="00CC7CA4">
              <w:rPr>
                <w:rFonts w:ascii="Times New Roman" w:hAnsi="Times New Roman"/>
                <w:sz w:val="28"/>
                <w:szCs w:val="28"/>
              </w:rPr>
              <w:t xml:space="preserve">инспектор </w:t>
            </w:r>
            <w:r>
              <w:rPr>
                <w:rFonts w:ascii="Times New Roman" w:hAnsi="Times New Roman"/>
                <w:sz w:val="28"/>
                <w:szCs w:val="28"/>
              </w:rPr>
              <w:t xml:space="preserve">Министерства цифрового развития </w:t>
            </w:r>
            <w:r w:rsidRPr="00CC7CA4">
              <w:rPr>
                <w:rFonts w:ascii="Times New Roman" w:hAnsi="Times New Roman"/>
                <w:sz w:val="28"/>
                <w:szCs w:val="28"/>
              </w:rPr>
              <w:t xml:space="preserve"> Республики Алтай</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rPr>
              <w:t>Молярова Т.М.</w:t>
            </w:r>
          </w:p>
        </w:tc>
        <w:tc>
          <w:tcPr>
            <w:tcW w:w="7560" w:type="dxa"/>
            <w:gridSpan w:val="3"/>
          </w:tcPr>
          <w:p w:rsidR="00F96B72" w:rsidRPr="006E6945" w:rsidRDefault="00F96B72" w:rsidP="006E6945">
            <w:pPr>
              <w:spacing w:after="0" w:line="240" w:lineRule="auto"/>
              <w:jc w:val="both"/>
              <w:rPr>
                <w:rFonts w:ascii="Times New Roman" w:hAnsi="Times New Roman"/>
                <w:sz w:val="28"/>
                <w:szCs w:val="28"/>
              </w:rPr>
            </w:pPr>
            <w:r>
              <w:rPr>
                <w:rFonts w:ascii="Times New Roman" w:hAnsi="Times New Roman"/>
                <w:bCs/>
                <w:sz w:val="28"/>
                <w:szCs w:val="28"/>
              </w:rPr>
              <w:t xml:space="preserve">- </w:t>
            </w:r>
            <w:r w:rsidRPr="006E6945">
              <w:rPr>
                <w:rFonts w:ascii="Times New Roman" w:hAnsi="Times New Roman"/>
                <w:bCs/>
                <w:sz w:val="28"/>
                <w:szCs w:val="28"/>
              </w:rPr>
              <w:t xml:space="preserve">член </w:t>
            </w:r>
            <w:r w:rsidRPr="006E6945">
              <w:rPr>
                <w:rFonts w:ascii="Times New Roman" w:hAnsi="Times New Roman"/>
                <w:sz w:val="28"/>
                <w:szCs w:val="28"/>
                <w:shd w:val="clear" w:color="auto" w:fill="FFFFFF"/>
              </w:rPr>
              <w:t>комиссии общественного контроля в сфере ЖКХ муниципального образования «город Горно-Алтайск» (по согласованию)</w:t>
            </w:r>
          </w:p>
        </w:tc>
      </w:tr>
      <w:tr w:rsidR="00F96B72" w:rsidRPr="00E05CF5" w:rsidTr="002C1313">
        <w:tc>
          <w:tcPr>
            <w:tcW w:w="2520" w:type="dxa"/>
          </w:tcPr>
          <w:p w:rsidR="00F96B72" w:rsidRPr="004719F0" w:rsidRDefault="00F96B72" w:rsidP="00943B44">
            <w:pPr>
              <w:spacing w:after="0" w:line="240" w:lineRule="auto"/>
              <w:rPr>
                <w:rFonts w:ascii="Times New Roman" w:hAnsi="Times New Roman"/>
                <w:sz w:val="28"/>
                <w:szCs w:val="28"/>
              </w:rPr>
            </w:pPr>
            <w:r>
              <w:rPr>
                <w:rFonts w:ascii="Times New Roman" w:hAnsi="Times New Roman"/>
                <w:sz w:val="28"/>
                <w:szCs w:val="28"/>
              </w:rPr>
              <w:t>Паутова Е.В.</w:t>
            </w:r>
          </w:p>
        </w:tc>
        <w:tc>
          <w:tcPr>
            <w:tcW w:w="7560" w:type="dxa"/>
            <w:gridSpan w:val="3"/>
          </w:tcPr>
          <w:p w:rsidR="00F96B72" w:rsidRPr="006E6945" w:rsidRDefault="00F96B72" w:rsidP="00943B44">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6E6945">
              <w:rPr>
                <w:rFonts w:ascii="Times New Roman" w:hAnsi="Times New Roman"/>
                <w:sz w:val="28"/>
                <w:szCs w:val="28"/>
                <w:shd w:val="clear" w:color="auto" w:fill="FFFFFF"/>
              </w:rPr>
              <w:t>ведущий специалист 1 разряда Аппарата уполномоченного по защите прав предпринимателей Республики Алтай</w:t>
            </w:r>
          </w:p>
        </w:tc>
      </w:tr>
      <w:tr w:rsidR="00F96B72" w:rsidRPr="00E05CF5" w:rsidTr="002C1313">
        <w:tc>
          <w:tcPr>
            <w:tcW w:w="2520" w:type="dxa"/>
          </w:tcPr>
          <w:p w:rsidR="00F96B72" w:rsidRPr="004719F0" w:rsidRDefault="00F96B72" w:rsidP="00943B44">
            <w:pPr>
              <w:spacing w:after="0" w:line="240" w:lineRule="auto"/>
              <w:rPr>
                <w:rFonts w:ascii="Times New Roman" w:hAnsi="Times New Roman"/>
                <w:sz w:val="28"/>
                <w:szCs w:val="28"/>
              </w:rPr>
            </w:pPr>
            <w:r w:rsidRPr="004719F0">
              <w:rPr>
                <w:rFonts w:ascii="Times New Roman" w:hAnsi="Times New Roman"/>
                <w:sz w:val="28"/>
                <w:szCs w:val="28"/>
                <w:shd w:val="clear" w:color="auto" w:fill="FFFFFF"/>
              </w:rPr>
              <w:lastRenderedPageBreak/>
              <w:t>Шадрина З.Г.</w:t>
            </w:r>
            <w:r>
              <w:rPr>
                <w:rFonts w:ascii="Times New Roman" w:hAnsi="Times New Roman"/>
                <w:sz w:val="28"/>
                <w:szCs w:val="28"/>
                <w:shd w:val="clear" w:color="auto" w:fill="FFFFFF"/>
              </w:rPr>
              <w:t xml:space="preserve">            </w:t>
            </w:r>
          </w:p>
        </w:tc>
        <w:tc>
          <w:tcPr>
            <w:tcW w:w="7560" w:type="dxa"/>
            <w:gridSpan w:val="3"/>
          </w:tcPr>
          <w:p w:rsidR="00F96B72" w:rsidRPr="00CC7CA4" w:rsidRDefault="00F96B72" w:rsidP="00943B44">
            <w:pPr>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Pr="00CC7CA4">
              <w:rPr>
                <w:rFonts w:ascii="Times New Roman" w:hAnsi="Times New Roman"/>
                <w:sz w:val="28"/>
                <w:szCs w:val="28"/>
                <w:shd w:val="clear" w:color="auto" w:fill="FFFFFF"/>
              </w:rPr>
              <w:t>председатель Общественной организации «Общественный контроль в сфере ЖКХ» (по согласованию)</w:t>
            </w:r>
          </w:p>
        </w:tc>
      </w:tr>
      <w:tr w:rsidR="00F96B72" w:rsidRPr="00E05CF5" w:rsidTr="002C1313">
        <w:tc>
          <w:tcPr>
            <w:tcW w:w="2520" w:type="dxa"/>
          </w:tcPr>
          <w:p w:rsidR="00F96B72" w:rsidRPr="004719F0" w:rsidRDefault="00F96B72" w:rsidP="00CC7CA4">
            <w:pPr>
              <w:spacing w:after="0" w:line="240" w:lineRule="auto"/>
              <w:rPr>
                <w:rFonts w:ascii="Times New Roman" w:hAnsi="Times New Roman"/>
                <w:sz w:val="28"/>
                <w:szCs w:val="28"/>
              </w:rPr>
            </w:pPr>
            <w:r>
              <w:rPr>
                <w:rFonts w:ascii="Times New Roman" w:hAnsi="Times New Roman"/>
                <w:sz w:val="28"/>
                <w:szCs w:val="28"/>
                <w:shd w:val="clear" w:color="auto" w:fill="FFFFFF"/>
              </w:rPr>
              <w:t xml:space="preserve">Громов П.В.          </w:t>
            </w:r>
          </w:p>
        </w:tc>
        <w:tc>
          <w:tcPr>
            <w:tcW w:w="7560" w:type="dxa"/>
            <w:gridSpan w:val="3"/>
          </w:tcPr>
          <w:p w:rsidR="00F96B72" w:rsidRPr="00CC7CA4" w:rsidRDefault="00F96B72" w:rsidP="00CC7CA4">
            <w:pPr>
              <w:spacing w:after="0" w:line="240" w:lineRule="auto"/>
              <w:jc w:val="both"/>
              <w:rPr>
                <w:rFonts w:ascii="Times New Roman" w:hAnsi="Times New Roman"/>
                <w:sz w:val="28"/>
                <w:szCs w:val="28"/>
              </w:rPr>
            </w:pPr>
            <w:r>
              <w:rPr>
                <w:rFonts w:ascii="Times New Roman" w:hAnsi="Times New Roman"/>
                <w:sz w:val="28"/>
                <w:szCs w:val="28"/>
              </w:rPr>
              <w:t>- первый заместитель министра регионального развития Республики Алтай</w:t>
            </w:r>
          </w:p>
        </w:tc>
      </w:tr>
      <w:tr w:rsidR="00F96B72" w:rsidRPr="00E05CF5" w:rsidTr="002C1313">
        <w:tc>
          <w:tcPr>
            <w:tcW w:w="2520" w:type="dxa"/>
          </w:tcPr>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p w:rsidR="00F96B72" w:rsidRDefault="00F96B72" w:rsidP="00CC7CA4">
            <w:pPr>
              <w:spacing w:after="0" w:line="240" w:lineRule="auto"/>
              <w:rPr>
                <w:rFonts w:ascii="Times New Roman" w:hAnsi="Times New Roman"/>
                <w:sz w:val="28"/>
                <w:szCs w:val="28"/>
                <w:shd w:val="clear" w:color="auto" w:fill="FFFFFF"/>
              </w:rPr>
            </w:pPr>
          </w:p>
        </w:tc>
        <w:tc>
          <w:tcPr>
            <w:tcW w:w="7560" w:type="dxa"/>
            <w:gridSpan w:val="3"/>
          </w:tcPr>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p w:rsidR="00F96B72" w:rsidRDefault="00F96B72" w:rsidP="00CC7CA4">
            <w:pPr>
              <w:spacing w:after="0" w:line="240" w:lineRule="auto"/>
              <w:jc w:val="both"/>
              <w:rPr>
                <w:rFonts w:ascii="Times New Roman" w:hAnsi="Times New Roman"/>
                <w:sz w:val="28"/>
                <w:szCs w:val="28"/>
                <w:shd w:val="clear" w:color="auto" w:fill="FFFFFF"/>
              </w:rPr>
            </w:pPr>
          </w:p>
        </w:tc>
      </w:tr>
      <w:tr w:rsidR="00F96B72" w:rsidTr="002C1313">
        <w:trPr>
          <w:gridBefore w:val="2"/>
          <w:gridAfter w:val="1"/>
          <w:wBefore w:w="5580" w:type="dxa"/>
          <w:wAfter w:w="78" w:type="dxa"/>
          <w:trHeight w:val="1688"/>
        </w:trPr>
        <w:tc>
          <w:tcPr>
            <w:tcW w:w="4422" w:type="dxa"/>
          </w:tcPr>
          <w:p w:rsidR="00F96B72" w:rsidRDefault="00F96B72" w:rsidP="00933D5F">
            <w:pPr>
              <w:spacing w:after="0" w:line="240" w:lineRule="auto"/>
              <w:jc w:val="center"/>
              <w:rPr>
                <w:rFonts w:ascii="Times New Roman" w:hAnsi="Times New Roman"/>
                <w:sz w:val="28"/>
                <w:szCs w:val="28"/>
              </w:rPr>
            </w:pPr>
            <w:r w:rsidRPr="00933D5F">
              <w:rPr>
                <w:rFonts w:ascii="Times New Roman" w:hAnsi="Times New Roman"/>
                <w:sz w:val="28"/>
                <w:szCs w:val="28"/>
              </w:rPr>
              <w:lastRenderedPageBreak/>
              <w:t>ПРИЛОЖЕНИЕ № 2</w:t>
            </w:r>
          </w:p>
          <w:p w:rsidR="00F96B72" w:rsidRPr="00933D5F" w:rsidRDefault="00F96B72" w:rsidP="00933D5F">
            <w:pPr>
              <w:spacing w:after="0" w:line="240" w:lineRule="auto"/>
              <w:jc w:val="center"/>
              <w:rPr>
                <w:rFonts w:ascii="Times New Roman" w:hAnsi="Times New Roman"/>
                <w:sz w:val="28"/>
                <w:szCs w:val="28"/>
              </w:rPr>
            </w:pPr>
            <w:r>
              <w:rPr>
                <w:rFonts w:ascii="Times New Roman" w:hAnsi="Times New Roman"/>
                <w:sz w:val="28"/>
                <w:szCs w:val="28"/>
              </w:rPr>
              <w:t xml:space="preserve">к </w:t>
            </w:r>
            <w:r w:rsidRPr="00933D5F">
              <w:rPr>
                <w:rFonts w:ascii="Times New Roman" w:hAnsi="Times New Roman"/>
                <w:sz w:val="28"/>
                <w:szCs w:val="28"/>
              </w:rPr>
              <w:t>Указ</w:t>
            </w:r>
            <w:r>
              <w:rPr>
                <w:rFonts w:ascii="Times New Roman" w:hAnsi="Times New Roman"/>
                <w:sz w:val="28"/>
                <w:szCs w:val="28"/>
              </w:rPr>
              <w:t>у</w:t>
            </w:r>
            <w:r w:rsidRPr="00933D5F">
              <w:rPr>
                <w:rFonts w:ascii="Times New Roman" w:hAnsi="Times New Roman"/>
                <w:sz w:val="28"/>
                <w:szCs w:val="28"/>
              </w:rPr>
              <w:t xml:space="preserve"> Главы Республики Алтай, Председателя Правительства Республики Алтай</w:t>
            </w:r>
          </w:p>
          <w:p w:rsidR="00F96B72" w:rsidRPr="00933D5F" w:rsidRDefault="00F96B72" w:rsidP="00933D5F">
            <w:pPr>
              <w:pStyle w:val="ConsPlusNormal"/>
              <w:jc w:val="center"/>
              <w:rPr>
                <w:sz w:val="28"/>
                <w:szCs w:val="28"/>
              </w:rPr>
            </w:pPr>
            <w:r w:rsidRPr="00933D5F">
              <w:rPr>
                <w:sz w:val="28"/>
                <w:szCs w:val="28"/>
              </w:rPr>
              <w:t xml:space="preserve">от «___» </w:t>
            </w:r>
            <w:r>
              <w:rPr>
                <w:sz w:val="28"/>
                <w:szCs w:val="28"/>
              </w:rPr>
              <w:t>февраля 2020</w:t>
            </w:r>
            <w:r w:rsidRPr="00933D5F">
              <w:rPr>
                <w:sz w:val="28"/>
                <w:szCs w:val="28"/>
              </w:rPr>
              <w:t xml:space="preserve"> года № ___</w:t>
            </w:r>
          </w:p>
          <w:p w:rsidR="00F96B72" w:rsidRDefault="00F96B72" w:rsidP="00933D5F">
            <w:pPr>
              <w:pStyle w:val="ConsPlusNormal"/>
              <w:jc w:val="both"/>
            </w:pPr>
          </w:p>
        </w:tc>
      </w:tr>
    </w:tbl>
    <w:p w:rsidR="00F96B72" w:rsidRDefault="00F96B72" w:rsidP="003A6827">
      <w:pPr>
        <w:pStyle w:val="ConsPlusNormal"/>
        <w:jc w:val="both"/>
      </w:pPr>
    </w:p>
    <w:p w:rsidR="00F96B72" w:rsidRPr="009D13BE" w:rsidRDefault="00F96B72" w:rsidP="003A6827">
      <w:pPr>
        <w:pStyle w:val="ConsPlusNormal"/>
        <w:jc w:val="both"/>
      </w:pPr>
    </w:p>
    <w:p w:rsidR="00F96B72" w:rsidRDefault="00F96B72" w:rsidP="003A6827">
      <w:pPr>
        <w:pStyle w:val="ConsPlusTitle"/>
        <w:jc w:val="center"/>
        <w:rPr>
          <w:rFonts w:ascii="Times New Roman" w:hAnsi="Times New Roman" w:cs="Times New Roman"/>
          <w:sz w:val="28"/>
          <w:szCs w:val="28"/>
        </w:rPr>
      </w:pPr>
      <w:bookmarkStart w:id="0" w:name="P34"/>
      <w:bookmarkEnd w:id="0"/>
      <w:r>
        <w:rPr>
          <w:rFonts w:ascii="Times New Roman" w:hAnsi="Times New Roman" w:cs="Times New Roman"/>
          <w:sz w:val="28"/>
          <w:szCs w:val="28"/>
        </w:rPr>
        <w:t xml:space="preserve">ПОЛОЖЕНИЕ </w:t>
      </w:r>
    </w:p>
    <w:p w:rsidR="00F96B72" w:rsidRPr="009D13BE" w:rsidRDefault="00F96B72" w:rsidP="003A682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D13BE">
        <w:rPr>
          <w:rFonts w:ascii="Times New Roman" w:hAnsi="Times New Roman" w:cs="Times New Roman"/>
          <w:sz w:val="28"/>
          <w:szCs w:val="28"/>
        </w:rPr>
        <w:t xml:space="preserve"> лицензионной комиссии по лицензированию деятельности по управлению многоквартирными домами </w:t>
      </w:r>
    </w:p>
    <w:p w:rsidR="00F96B72" w:rsidRPr="009D13BE" w:rsidRDefault="00F96B72" w:rsidP="003A6827">
      <w:pPr>
        <w:pStyle w:val="ConsPlusTitle"/>
        <w:jc w:val="center"/>
        <w:rPr>
          <w:rFonts w:ascii="Times New Roman" w:hAnsi="Times New Roman" w:cs="Times New Roman"/>
          <w:sz w:val="28"/>
          <w:szCs w:val="28"/>
        </w:rPr>
      </w:pPr>
      <w:r w:rsidRPr="009D13BE">
        <w:rPr>
          <w:rFonts w:ascii="Times New Roman" w:hAnsi="Times New Roman" w:cs="Times New Roman"/>
          <w:sz w:val="28"/>
          <w:szCs w:val="28"/>
        </w:rPr>
        <w:t>в Республике Алтай</w:t>
      </w:r>
    </w:p>
    <w:p w:rsidR="00F96B72" w:rsidRPr="009D13BE" w:rsidRDefault="00F96B72" w:rsidP="003A6827">
      <w:pPr>
        <w:pStyle w:val="ConsPlusNormal"/>
        <w:jc w:val="both"/>
        <w:rPr>
          <w:sz w:val="28"/>
          <w:szCs w:val="28"/>
        </w:rPr>
      </w:pPr>
    </w:p>
    <w:p w:rsidR="00F96B72" w:rsidRPr="009D13BE" w:rsidRDefault="00F96B72" w:rsidP="003A6827">
      <w:pPr>
        <w:pStyle w:val="ConsPlusNormal"/>
        <w:jc w:val="center"/>
        <w:outlineLvl w:val="1"/>
        <w:rPr>
          <w:sz w:val="28"/>
          <w:szCs w:val="28"/>
        </w:rPr>
      </w:pPr>
      <w:r w:rsidRPr="009D13BE">
        <w:rPr>
          <w:sz w:val="28"/>
          <w:szCs w:val="28"/>
        </w:rPr>
        <w:t>I. Общие положения</w:t>
      </w:r>
    </w:p>
    <w:p w:rsidR="00F96B72" w:rsidRPr="009D13BE" w:rsidRDefault="00F96B72" w:rsidP="003A6827">
      <w:pPr>
        <w:pStyle w:val="ConsPlusNormal"/>
        <w:jc w:val="both"/>
        <w:rPr>
          <w:sz w:val="28"/>
          <w:szCs w:val="28"/>
        </w:rPr>
      </w:pPr>
    </w:p>
    <w:p w:rsidR="00F96B72" w:rsidRPr="009D13BE" w:rsidRDefault="00F96B72" w:rsidP="00D32602">
      <w:pPr>
        <w:pStyle w:val="ConsPlusNormal"/>
        <w:tabs>
          <w:tab w:val="left" w:pos="720"/>
        </w:tabs>
        <w:ind w:firstLine="540"/>
        <w:jc w:val="both"/>
        <w:rPr>
          <w:sz w:val="28"/>
          <w:szCs w:val="28"/>
        </w:rPr>
      </w:pPr>
      <w:r>
        <w:rPr>
          <w:sz w:val="28"/>
          <w:szCs w:val="28"/>
        </w:rPr>
        <w:tab/>
      </w:r>
      <w:r w:rsidRPr="009D13BE">
        <w:rPr>
          <w:sz w:val="28"/>
          <w:szCs w:val="28"/>
        </w:rPr>
        <w:t>1. Настоящ</w:t>
      </w:r>
      <w:r>
        <w:rPr>
          <w:sz w:val="28"/>
          <w:szCs w:val="28"/>
        </w:rPr>
        <w:t>ее</w:t>
      </w:r>
      <w:r w:rsidRPr="009D13BE">
        <w:rPr>
          <w:sz w:val="28"/>
          <w:szCs w:val="28"/>
        </w:rPr>
        <w:t xml:space="preserve"> П</w:t>
      </w:r>
      <w:r>
        <w:rPr>
          <w:sz w:val="28"/>
          <w:szCs w:val="28"/>
        </w:rPr>
        <w:t>оложение</w:t>
      </w:r>
      <w:r w:rsidRPr="009D13BE">
        <w:rPr>
          <w:sz w:val="28"/>
          <w:szCs w:val="28"/>
        </w:rPr>
        <w:t xml:space="preserve"> определяет полномочия, функции, процедуру осуществления деятельности лицензионной комиссии по лицензированию деятельности по управлению многоквартирными домами в Республике Алтай (далее - Лицензионная комиссия).</w:t>
      </w:r>
    </w:p>
    <w:p w:rsidR="00F96B72" w:rsidRPr="009D13BE" w:rsidRDefault="00F96B72" w:rsidP="00D32602">
      <w:pPr>
        <w:pStyle w:val="ConsPlusNormal"/>
        <w:ind w:firstLine="709"/>
        <w:jc w:val="both"/>
        <w:rPr>
          <w:sz w:val="28"/>
          <w:szCs w:val="28"/>
        </w:rPr>
      </w:pPr>
      <w:r w:rsidRPr="009D13BE">
        <w:rPr>
          <w:sz w:val="28"/>
          <w:szCs w:val="28"/>
        </w:rPr>
        <w:t xml:space="preserve">2. Лицензионная комиссия в своей деятельности руководствуется </w:t>
      </w:r>
      <w:hyperlink r:id="rId7" w:history="1">
        <w:r w:rsidRPr="009D13BE">
          <w:rPr>
            <w:sz w:val="28"/>
            <w:szCs w:val="28"/>
          </w:rPr>
          <w:t>Конституцией</w:t>
        </w:r>
      </w:hyperlink>
      <w:r w:rsidRPr="009D13BE">
        <w:rPr>
          <w:sz w:val="28"/>
          <w:szCs w:val="28"/>
        </w:rPr>
        <w:t xml:space="preserve"> Российской Федерации, Жилищным </w:t>
      </w:r>
      <w:hyperlink r:id="rId8" w:history="1">
        <w:r w:rsidRPr="009D13BE">
          <w:rPr>
            <w:sz w:val="28"/>
            <w:szCs w:val="28"/>
          </w:rPr>
          <w:t>кодексом</w:t>
        </w:r>
      </w:hyperlink>
      <w:r w:rsidRPr="009D13BE">
        <w:rPr>
          <w:sz w:val="28"/>
          <w:szCs w:val="28"/>
        </w:rPr>
        <w:t xml:space="preserve"> Российской </w:t>
      </w:r>
      <w:r w:rsidRPr="00251BA1">
        <w:rPr>
          <w:sz w:val="28"/>
          <w:szCs w:val="28"/>
        </w:rPr>
        <w:t>Федерации</w:t>
      </w:r>
      <w:r w:rsidRPr="009D13BE">
        <w:rPr>
          <w:sz w:val="28"/>
          <w:szCs w:val="28"/>
        </w:rPr>
        <w:t xml:space="preserve">, Федеральным </w:t>
      </w:r>
      <w:hyperlink r:id="rId9" w:history="1">
        <w:r w:rsidRPr="009D13BE">
          <w:rPr>
            <w:sz w:val="28"/>
            <w:szCs w:val="28"/>
          </w:rPr>
          <w:t>законом</w:t>
        </w:r>
      </w:hyperlink>
      <w:r>
        <w:rPr>
          <w:sz w:val="28"/>
          <w:szCs w:val="28"/>
        </w:rPr>
        <w:t xml:space="preserve"> от 4 мая 2011 года № 99-ФЗ «</w:t>
      </w:r>
      <w:r w:rsidRPr="009D13BE">
        <w:rPr>
          <w:sz w:val="28"/>
          <w:szCs w:val="28"/>
        </w:rPr>
        <w:t>О лицензировании отдельных видов деят</w:t>
      </w:r>
      <w:r>
        <w:rPr>
          <w:sz w:val="28"/>
          <w:szCs w:val="28"/>
        </w:rPr>
        <w:t>ельности»</w:t>
      </w:r>
      <w:r w:rsidRPr="009D13BE">
        <w:rPr>
          <w:sz w:val="28"/>
          <w:szCs w:val="28"/>
        </w:rPr>
        <w:t xml:space="preserve">, Федеральным </w:t>
      </w:r>
      <w:hyperlink r:id="rId10" w:history="1">
        <w:r w:rsidRPr="009D13BE">
          <w:rPr>
            <w:sz w:val="28"/>
            <w:szCs w:val="28"/>
          </w:rPr>
          <w:t>законом</w:t>
        </w:r>
      </w:hyperlink>
      <w:r>
        <w:rPr>
          <w:sz w:val="28"/>
          <w:szCs w:val="28"/>
        </w:rPr>
        <w:t xml:space="preserve"> от 26 декабря 2008 года № 294-ФЗ «</w:t>
      </w:r>
      <w:r w:rsidRPr="009D13BE">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9D13BE">
        <w:rPr>
          <w:sz w:val="28"/>
          <w:szCs w:val="28"/>
        </w:rPr>
        <w:t xml:space="preserve"> 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Российской Федерации, </w:t>
      </w:r>
      <w:hyperlink r:id="rId11" w:history="1">
        <w:r w:rsidRPr="009D13BE">
          <w:rPr>
            <w:sz w:val="28"/>
            <w:szCs w:val="28"/>
          </w:rPr>
          <w:t>Конституцией</w:t>
        </w:r>
      </w:hyperlink>
      <w:r w:rsidRPr="009D13BE">
        <w:rPr>
          <w:sz w:val="28"/>
          <w:szCs w:val="28"/>
        </w:rPr>
        <w:t xml:space="preserve"> Республики Алтай, законами Республики Алтай, указами и распоряжениями Главы Республики Алтай, Председателя Правительства Республики Алтай, постановлениями и распоряжениями Правительства Республики Алтай, иными нормативными правовыми актами Республики Алтай и настоящим По</w:t>
      </w:r>
      <w:r>
        <w:rPr>
          <w:sz w:val="28"/>
          <w:szCs w:val="28"/>
        </w:rPr>
        <w:t>ложением</w:t>
      </w:r>
      <w:r w:rsidRPr="009D13BE">
        <w:rPr>
          <w:sz w:val="28"/>
          <w:szCs w:val="28"/>
        </w:rPr>
        <w:t>.</w:t>
      </w:r>
    </w:p>
    <w:p w:rsidR="00F96B72" w:rsidRPr="009D13BE" w:rsidRDefault="00F96B72" w:rsidP="00D32602">
      <w:pPr>
        <w:pStyle w:val="ConsPlusNormal"/>
        <w:ind w:firstLine="709"/>
        <w:jc w:val="both"/>
        <w:rPr>
          <w:sz w:val="28"/>
          <w:szCs w:val="28"/>
        </w:rPr>
      </w:pPr>
      <w:r w:rsidRPr="009D13BE">
        <w:rPr>
          <w:sz w:val="28"/>
          <w:szCs w:val="28"/>
        </w:rPr>
        <w:t xml:space="preserve">3. Организационно-техническое обеспечение деятельности лицензионной комиссии осуществляет лицензирующий орган - </w:t>
      </w:r>
      <w:r>
        <w:rPr>
          <w:sz w:val="28"/>
          <w:szCs w:val="28"/>
        </w:rPr>
        <w:t>Министерство цифрового развития</w:t>
      </w:r>
      <w:r w:rsidRPr="009D13BE">
        <w:rPr>
          <w:sz w:val="28"/>
          <w:szCs w:val="28"/>
        </w:rPr>
        <w:t xml:space="preserve"> Республики Алтай (далее - лицензирующий орган).</w:t>
      </w:r>
    </w:p>
    <w:p w:rsidR="00F96B72" w:rsidRPr="00CB17EA" w:rsidRDefault="00F96B72" w:rsidP="00D32602">
      <w:pPr>
        <w:pStyle w:val="ConsPlusNormal"/>
        <w:ind w:firstLine="709"/>
        <w:jc w:val="both"/>
        <w:rPr>
          <w:sz w:val="28"/>
          <w:szCs w:val="28"/>
        </w:rPr>
      </w:pPr>
      <w:r w:rsidRPr="00CB17EA">
        <w:rPr>
          <w:sz w:val="28"/>
          <w:szCs w:val="28"/>
        </w:rPr>
        <w:t>4. Лицензионная комиссия создается в целях обеспечения принципов гласности и коллегиального принятия решений, открытости и публичности деятельности органов государственного жилищного надзора по лицензированию деятельности по управлению многоквартирными домами</w:t>
      </w:r>
      <w:r>
        <w:rPr>
          <w:sz w:val="28"/>
          <w:szCs w:val="28"/>
        </w:rPr>
        <w:t xml:space="preserve"> в Республике Алтай</w:t>
      </w:r>
      <w:r w:rsidRPr="00CB17EA">
        <w:rPr>
          <w:sz w:val="28"/>
          <w:szCs w:val="28"/>
        </w:rPr>
        <w:t>, коллегиальности принятия решений, связанных с выдачей, аннулированием лицензий, с проведением квалификационного экзамена и участием в мероприятиях по лицензионному контролю.</w:t>
      </w:r>
    </w:p>
    <w:p w:rsidR="00F96B72" w:rsidRPr="00CB17EA" w:rsidRDefault="00F96B72" w:rsidP="00D32602">
      <w:pPr>
        <w:pStyle w:val="ConsPlusNormal"/>
        <w:ind w:firstLine="709"/>
        <w:jc w:val="both"/>
        <w:rPr>
          <w:sz w:val="28"/>
          <w:szCs w:val="28"/>
        </w:rPr>
      </w:pPr>
      <w:r w:rsidRPr="00CB17EA">
        <w:rPr>
          <w:sz w:val="28"/>
          <w:szCs w:val="28"/>
        </w:rPr>
        <w:lastRenderedPageBreak/>
        <w:t>Лицензионная комиссия формируется на принципах:</w:t>
      </w:r>
    </w:p>
    <w:p w:rsidR="00F96B72" w:rsidRPr="00CB17EA" w:rsidRDefault="00F96B72" w:rsidP="00D32602">
      <w:pPr>
        <w:pStyle w:val="ConsPlusNormal"/>
        <w:ind w:firstLine="709"/>
        <w:jc w:val="both"/>
        <w:rPr>
          <w:sz w:val="28"/>
          <w:szCs w:val="28"/>
        </w:rPr>
      </w:pPr>
      <w:r w:rsidRPr="00CB17EA">
        <w:rPr>
          <w:sz w:val="28"/>
          <w:szCs w:val="28"/>
        </w:rPr>
        <w:t>а) открытости, публичности и недопущения возникновения конфликта интересов;</w:t>
      </w:r>
    </w:p>
    <w:p w:rsidR="00F96B72" w:rsidRPr="00CB17EA" w:rsidRDefault="00F96B72" w:rsidP="00D32602">
      <w:pPr>
        <w:pStyle w:val="ConsPlusNormal"/>
        <w:ind w:firstLine="709"/>
        <w:jc w:val="both"/>
        <w:rPr>
          <w:sz w:val="28"/>
          <w:szCs w:val="28"/>
        </w:rPr>
      </w:pPr>
      <w:r w:rsidRPr="00CB17EA">
        <w:rPr>
          <w:sz w:val="28"/>
          <w:szCs w:val="28"/>
        </w:rPr>
        <w:t xml:space="preserve">б) участия саморегулируемых организаций, общественных объединений, иных некоммерческих организаций, указанных </w:t>
      </w:r>
      <w:r w:rsidRPr="00C9634D">
        <w:rPr>
          <w:color w:val="000000"/>
          <w:sz w:val="28"/>
          <w:szCs w:val="28"/>
        </w:rPr>
        <w:t xml:space="preserve">в </w:t>
      </w:r>
      <w:hyperlink r:id="rId12" w:history="1">
        <w:r w:rsidRPr="00C9634D">
          <w:rPr>
            <w:color w:val="000000"/>
            <w:sz w:val="28"/>
            <w:szCs w:val="28"/>
          </w:rPr>
          <w:t>части 8 статьи 20</w:t>
        </w:r>
      </w:hyperlink>
      <w:r w:rsidRPr="00CB17EA">
        <w:rPr>
          <w:sz w:val="28"/>
          <w:szCs w:val="28"/>
        </w:rPr>
        <w:t xml:space="preserve"> Жилищного кодекса Российской Федерации в деятельности Лицензионной комиссии;</w:t>
      </w:r>
    </w:p>
    <w:p w:rsidR="00F96B72" w:rsidRPr="00CB17EA" w:rsidRDefault="00F96B72" w:rsidP="00D32602">
      <w:pPr>
        <w:pStyle w:val="ConsPlusNormal"/>
        <w:ind w:firstLine="709"/>
        <w:jc w:val="both"/>
        <w:rPr>
          <w:sz w:val="28"/>
          <w:szCs w:val="28"/>
        </w:rPr>
      </w:pPr>
      <w:r w:rsidRPr="00CB17EA">
        <w:rPr>
          <w:sz w:val="28"/>
          <w:szCs w:val="28"/>
        </w:rPr>
        <w:t>в) самостоятельности и независимости членов, входящих в состав Лицензионной комиссии.</w:t>
      </w:r>
    </w:p>
    <w:p w:rsidR="00F96B72" w:rsidRPr="00CB17EA" w:rsidRDefault="00F96B72" w:rsidP="00D32602">
      <w:pPr>
        <w:pStyle w:val="ConsPlusNormal"/>
        <w:ind w:firstLine="709"/>
        <w:jc w:val="both"/>
        <w:rPr>
          <w:sz w:val="28"/>
          <w:szCs w:val="28"/>
        </w:rPr>
      </w:pPr>
      <w:r w:rsidRPr="00CB17EA">
        <w:rPr>
          <w:sz w:val="28"/>
          <w:szCs w:val="28"/>
        </w:rPr>
        <w:t xml:space="preserve">5. Полномочия Лицензионной комиссии установлены </w:t>
      </w:r>
      <w:hyperlink r:id="rId13" w:history="1">
        <w:r w:rsidRPr="00C9634D">
          <w:rPr>
            <w:sz w:val="28"/>
            <w:szCs w:val="28"/>
          </w:rPr>
          <w:t>статьей 201</w:t>
        </w:r>
      </w:hyperlink>
      <w:r w:rsidRPr="00CB17EA">
        <w:rPr>
          <w:sz w:val="28"/>
          <w:szCs w:val="28"/>
        </w:rPr>
        <w:t xml:space="preserve"> Жилищного кодекса Российской Федерации.</w:t>
      </w:r>
    </w:p>
    <w:p w:rsidR="00F96B72" w:rsidRPr="00CB17EA" w:rsidRDefault="00F96B72" w:rsidP="00D32602">
      <w:pPr>
        <w:pStyle w:val="ConsPlusNormal"/>
        <w:ind w:firstLine="709"/>
        <w:jc w:val="both"/>
        <w:rPr>
          <w:sz w:val="28"/>
          <w:szCs w:val="28"/>
        </w:rPr>
      </w:pPr>
      <w:r w:rsidRPr="00CB17EA">
        <w:rPr>
          <w:sz w:val="28"/>
          <w:szCs w:val="28"/>
        </w:rPr>
        <w:t>Основными полномочиями Лицензионной комиссии являются:</w:t>
      </w:r>
    </w:p>
    <w:p w:rsidR="00F96B72" w:rsidRPr="00CB17EA" w:rsidRDefault="00F96B72" w:rsidP="00D32602">
      <w:pPr>
        <w:pStyle w:val="ConsPlusNormal"/>
        <w:ind w:firstLine="709"/>
        <w:jc w:val="both"/>
        <w:rPr>
          <w:sz w:val="28"/>
          <w:szCs w:val="28"/>
        </w:rPr>
      </w:pPr>
      <w:r w:rsidRPr="00CB17EA">
        <w:rPr>
          <w:sz w:val="28"/>
          <w:szCs w:val="28"/>
        </w:rPr>
        <w:t>а) принятие решения о выдаче лицензии на осуществление предпринимательской деятельности по управлению многоквартирными домами (далее - лицензия) или об отказе в выдаче лицензии;</w:t>
      </w:r>
    </w:p>
    <w:p w:rsidR="00F96B72" w:rsidRPr="00CB17EA" w:rsidRDefault="00F96B72" w:rsidP="00D32602">
      <w:pPr>
        <w:pStyle w:val="ConsPlusNormal"/>
        <w:ind w:firstLine="709"/>
        <w:jc w:val="both"/>
        <w:rPr>
          <w:sz w:val="28"/>
          <w:szCs w:val="28"/>
        </w:rPr>
      </w:pPr>
      <w:r w:rsidRPr="00CB17EA">
        <w:rPr>
          <w:sz w:val="28"/>
          <w:szCs w:val="28"/>
        </w:rPr>
        <w:t>б) принятие квалификационного экзамена;</w:t>
      </w:r>
    </w:p>
    <w:p w:rsidR="00F96B72" w:rsidRDefault="00F96B72" w:rsidP="00D32602">
      <w:pPr>
        <w:pStyle w:val="ConsPlusNormal"/>
        <w:ind w:firstLine="709"/>
        <w:jc w:val="both"/>
        <w:rPr>
          <w:sz w:val="28"/>
          <w:szCs w:val="28"/>
        </w:rPr>
      </w:pPr>
      <w:r w:rsidRPr="00CB17EA">
        <w:rPr>
          <w:sz w:val="28"/>
          <w:szCs w:val="28"/>
        </w:rPr>
        <w:t>в) принятие решения об обращении в суд с заявл</w:t>
      </w:r>
      <w:r>
        <w:rPr>
          <w:sz w:val="28"/>
          <w:szCs w:val="28"/>
        </w:rPr>
        <w:t>ением об аннулировании лицензии;</w:t>
      </w:r>
    </w:p>
    <w:p w:rsidR="00F96B72" w:rsidRPr="00CB17EA" w:rsidRDefault="00F96B72" w:rsidP="00D32602">
      <w:pPr>
        <w:pStyle w:val="ConsPlusNormal"/>
        <w:ind w:firstLine="709"/>
        <w:jc w:val="both"/>
        <w:rPr>
          <w:sz w:val="28"/>
          <w:szCs w:val="28"/>
        </w:rPr>
      </w:pPr>
      <w:r>
        <w:rPr>
          <w:sz w:val="28"/>
          <w:szCs w:val="28"/>
        </w:rPr>
        <w:t>г) участие в мероприятиях по лицензионному контролю.</w:t>
      </w:r>
    </w:p>
    <w:p w:rsidR="00F96B72" w:rsidRPr="00CB17EA" w:rsidRDefault="00F96B72" w:rsidP="00D32602">
      <w:pPr>
        <w:pStyle w:val="ConsPlusNormal"/>
        <w:ind w:firstLine="709"/>
        <w:jc w:val="both"/>
        <w:rPr>
          <w:sz w:val="28"/>
          <w:szCs w:val="28"/>
        </w:rPr>
      </w:pPr>
      <w:r w:rsidRPr="00CB17EA">
        <w:rPr>
          <w:sz w:val="28"/>
          <w:szCs w:val="28"/>
        </w:rPr>
        <w:t>6. Лицензионная комиссия осуществляет следующие функции:</w:t>
      </w:r>
    </w:p>
    <w:p w:rsidR="00F96B72" w:rsidRPr="00CB17EA" w:rsidRDefault="00F96B72" w:rsidP="00D32602">
      <w:pPr>
        <w:pStyle w:val="ConsPlusNormal"/>
        <w:ind w:firstLine="709"/>
        <w:jc w:val="both"/>
        <w:rPr>
          <w:sz w:val="28"/>
          <w:szCs w:val="28"/>
        </w:rPr>
      </w:pPr>
      <w:r w:rsidRPr="00CB17EA">
        <w:rPr>
          <w:sz w:val="28"/>
          <w:szCs w:val="28"/>
        </w:rPr>
        <w:t>а) рассматривает документы соискателей лицензии, поданные заявителями в лицензирующий орган в целях получения лицензий;</w:t>
      </w:r>
    </w:p>
    <w:p w:rsidR="00F96B72" w:rsidRPr="00CB17EA" w:rsidRDefault="00F96B72" w:rsidP="00D32602">
      <w:pPr>
        <w:pStyle w:val="ConsPlusNormal"/>
        <w:ind w:firstLine="709"/>
        <w:jc w:val="both"/>
        <w:rPr>
          <w:sz w:val="28"/>
          <w:szCs w:val="28"/>
        </w:rPr>
      </w:pPr>
      <w:r w:rsidRPr="00CB17EA">
        <w:rPr>
          <w:sz w:val="28"/>
          <w:szCs w:val="28"/>
        </w:rPr>
        <w:t>б) обеспечивает принятие квалификационного экзамена и направление протокола квалификационного экзамена в лицензирующий орган;</w:t>
      </w:r>
    </w:p>
    <w:p w:rsidR="00F96B72" w:rsidRPr="00CB17EA" w:rsidRDefault="00F96B72" w:rsidP="00D32602">
      <w:pPr>
        <w:pStyle w:val="ConsPlusNormal"/>
        <w:ind w:firstLine="709"/>
        <w:jc w:val="both"/>
        <w:rPr>
          <w:sz w:val="28"/>
          <w:szCs w:val="28"/>
        </w:rPr>
      </w:pPr>
      <w:r w:rsidRPr="00CB17EA">
        <w:rPr>
          <w:sz w:val="28"/>
          <w:szCs w:val="28"/>
        </w:rPr>
        <w:t>в) принимает решения о выдаче лицензии или об отказе в выдаче лицензии на основании представленных лицензирующим органом документов соискателя лицензии и результатов проведенной лицензирующим органом проверки(ок) в рамках лицензионного контроля;</w:t>
      </w:r>
    </w:p>
    <w:p w:rsidR="00F96B72" w:rsidRPr="00CB17EA" w:rsidRDefault="00F96B72" w:rsidP="00D32602">
      <w:pPr>
        <w:pStyle w:val="ConsPlusNormal"/>
        <w:ind w:firstLine="709"/>
        <w:jc w:val="both"/>
        <w:rPr>
          <w:sz w:val="28"/>
          <w:szCs w:val="28"/>
        </w:rPr>
      </w:pPr>
      <w:r w:rsidRPr="00CB17EA">
        <w:rPr>
          <w:sz w:val="28"/>
          <w:szCs w:val="28"/>
        </w:rPr>
        <w:t>г) проводит анализ решений лицензирующего органа об исключении из реестра лицензий Республики Алтай сведений о многоквартирных домах в целях выявления и проверки оснований для аннулирования лицензий;</w:t>
      </w:r>
    </w:p>
    <w:p w:rsidR="00F96B72" w:rsidRPr="00CB17EA" w:rsidRDefault="00F96B72" w:rsidP="00D32602">
      <w:pPr>
        <w:pStyle w:val="ConsPlusNormal"/>
        <w:ind w:firstLine="709"/>
        <w:jc w:val="both"/>
        <w:rPr>
          <w:sz w:val="28"/>
          <w:szCs w:val="28"/>
        </w:rPr>
      </w:pPr>
      <w:r w:rsidRPr="00CB17EA">
        <w:rPr>
          <w:sz w:val="28"/>
          <w:szCs w:val="28"/>
        </w:rPr>
        <w:t>д) обобщает и анализирует опыт лицензирования, судебную практику по вопросам лицензирования, подготавливает предложения по совершенствованию системы лицензирования;</w:t>
      </w:r>
    </w:p>
    <w:p w:rsidR="00F96B72" w:rsidRPr="00CB17EA" w:rsidRDefault="00F96B72" w:rsidP="00D32602">
      <w:pPr>
        <w:pStyle w:val="ConsPlusNormal"/>
        <w:ind w:firstLine="709"/>
        <w:jc w:val="both"/>
        <w:rPr>
          <w:sz w:val="28"/>
          <w:szCs w:val="28"/>
        </w:rPr>
      </w:pPr>
      <w:r w:rsidRPr="00CB17EA">
        <w:rPr>
          <w:sz w:val="28"/>
          <w:szCs w:val="28"/>
        </w:rPr>
        <w:t>е) взаимодействует с лицензирующим органом и иными органами государственной власти Республики Алтай и органами местного самоуправления по вопросам лицензирования;</w:t>
      </w:r>
    </w:p>
    <w:p w:rsidR="00F96B72" w:rsidRPr="00CB17EA" w:rsidRDefault="00F96B72" w:rsidP="00D32602">
      <w:pPr>
        <w:pStyle w:val="ConsPlusNormal"/>
        <w:ind w:firstLine="709"/>
        <w:jc w:val="both"/>
        <w:rPr>
          <w:sz w:val="28"/>
          <w:szCs w:val="28"/>
        </w:rPr>
      </w:pPr>
      <w:r w:rsidRPr="00CB17EA">
        <w:rPr>
          <w:sz w:val="28"/>
          <w:szCs w:val="28"/>
        </w:rPr>
        <w:t>ж) обеспечивает соблюдение конфиденциальности при работе с информацией, составляющей коммерческую тайну заявителей и других заинтересованных лиц;</w:t>
      </w:r>
    </w:p>
    <w:p w:rsidR="00F96B72" w:rsidRDefault="00F96B72" w:rsidP="00D32602">
      <w:pPr>
        <w:pStyle w:val="ConsPlusNormal"/>
        <w:ind w:firstLine="709"/>
        <w:jc w:val="both"/>
        <w:rPr>
          <w:sz w:val="28"/>
          <w:szCs w:val="28"/>
        </w:rPr>
      </w:pPr>
      <w:r w:rsidRPr="00CB17EA">
        <w:rPr>
          <w:sz w:val="28"/>
          <w:szCs w:val="28"/>
        </w:rPr>
        <w:t>з) приглашает принять участие в заседаниях Лицензионной комиссии соискателя лицензии, лицензиата, экспертов, представителей лицензирующего органа и других органов государственной власти, органов местного самоуправле</w:t>
      </w:r>
      <w:r>
        <w:rPr>
          <w:sz w:val="28"/>
          <w:szCs w:val="28"/>
        </w:rPr>
        <w:t>ния и иных заинтересованных лиц;</w:t>
      </w:r>
    </w:p>
    <w:p w:rsidR="00F96B72" w:rsidRPr="00CB17EA" w:rsidRDefault="00F96B72" w:rsidP="00D32602">
      <w:pPr>
        <w:pStyle w:val="ConsPlusNormal"/>
        <w:ind w:firstLine="709"/>
        <w:jc w:val="both"/>
        <w:rPr>
          <w:sz w:val="28"/>
          <w:szCs w:val="28"/>
        </w:rPr>
      </w:pPr>
      <w:r>
        <w:rPr>
          <w:sz w:val="28"/>
          <w:szCs w:val="28"/>
        </w:rPr>
        <w:t>и) принимает участие в мероприятиях по лицензионному контролю.</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II. Порядок формирования Лицензионной комиссии</w:t>
      </w:r>
    </w:p>
    <w:p w:rsidR="00F96B72" w:rsidRPr="00CB17EA" w:rsidRDefault="00F96B72" w:rsidP="00CB17EA">
      <w:pPr>
        <w:pStyle w:val="ConsPlusNormal"/>
        <w:jc w:val="both"/>
        <w:rPr>
          <w:sz w:val="28"/>
          <w:szCs w:val="28"/>
        </w:rPr>
      </w:pPr>
    </w:p>
    <w:p w:rsidR="00F96B72" w:rsidRPr="00CB17EA" w:rsidRDefault="00F96B72" w:rsidP="00D32602">
      <w:pPr>
        <w:pStyle w:val="ConsPlusNormal"/>
        <w:ind w:firstLine="709"/>
        <w:jc w:val="both"/>
        <w:rPr>
          <w:sz w:val="28"/>
          <w:szCs w:val="28"/>
        </w:rPr>
      </w:pPr>
      <w:r w:rsidRPr="00CB17EA">
        <w:rPr>
          <w:sz w:val="28"/>
          <w:szCs w:val="28"/>
        </w:rPr>
        <w:t xml:space="preserve">7. Формирование Лицензионной комиссии осуществляется в соответствии с Методическими </w:t>
      </w:r>
      <w:hyperlink r:id="rId14" w:history="1">
        <w:r w:rsidRPr="00125407">
          <w:rPr>
            <w:color w:val="000000"/>
            <w:sz w:val="28"/>
            <w:szCs w:val="28"/>
          </w:rPr>
          <w:t>указаниями</w:t>
        </w:r>
      </w:hyperlink>
      <w:r w:rsidRPr="00CB17EA">
        <w:rPr>
          <w:sz w:val="28"/>
          <w:szCs w:val="28"/>
        </w:rPr>
        <w:t xml:space="preserve">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утвержденными Приказом Минстроя России от 17 августа 2016 года N 570/пр.</w:t>
      </w:r>
    </w:p>
    <w:p w:rsidR="00F96B72" w:rsidRPr="00CB17EA" w:rsidRDefault="00F96B72" w:rsidP="00AB6543">
      <w:pPr>
        <w:pStyle w:val="ConsPlusNormal"/>
        <w:ind w:firstLine="709"/>
        <w:jc w:val="both"/>
        <w:rPr>
          <w:sz w:val="28"/>
          <w:szCs w:val="28"/>
        </w:rPr>
      </w:pPr>
      <w:r w:rsidRPr="00CB17EA">
        <w:rPr>
          <w:sz w:val="28"/>
          <w:szCs w:val="28"/>
        </w:rPr>
        <w:t>8. Лицензионная комиссия состоит из 1</w:t>
      </w:r>
      <w:r>
        <w:rPr>
          <w:sz w:val="28"/>
          <w:szCs w:val="28"/>
        </w:rPr>
        <w:t>2</w:t>
      </w:r>
      <w:r w:rsidRPr="00CB17EA">
        <w:rPr>
          <w:sz w:val="28"/>
          <w:szCs w:val="28"/>
        </w:rPr>
        <w:t xml:space="preserve"> членов. Членом Лицензионной комиссии может быть только физическое лицо, имеющее высшее образование, полученное в образовательной организации в Российской Федерации, либо в другом государстве и признанной в Российской Федерации в соответствии с Федеральным </w:t>
      </w:r>
      <w:hyperlink r:id="rId15" w:history="1">
        <w:r w:rsidRPr="00125407">
          <w:rPr>
            <w:color w:val="000000"/>
            <w:sz w:val="28"/>
            <w:szCs w:val="28"/>
          </w:rPr>
          <w:t>законом</w:t>
        </w:r>
      </w:hyperlink>
      <w:r w:rsidRPr="00125407">
        <w:rPr>
          <w:color w:val="000000"/>
          <w:sz w:val="28"/>
          <w:szCs w:val="28"/>
        </w:rPr>
        <w:t xml:space="preserve"> </w:t>
      </w:r>
      <w:r w:rsidRPr="00CB17EA">
        <w:rPr>
          <w:sz w:val="28"/>
          <w:szCs w:val="28"/>
        </w:rPr>
        <w:t>от 29 декабря 2012 года N 273-ФЗ "Об образовании в Российской Федерац</w:t>
      </w:r>
      <w:r>
        <w:rPr>
          <w:sz w:val="28"/>
          <w:szCs w:val="28"/>
        </w:rPr>
        <w:t>ии"</w:t>
      </w:r>
      <w:r w:rsidRPr="00CB17EA">
        <w:rPr>
          <w:sz w:val="28"/>
          <w:szCs w:val="28"/>
        </w:rPr>
        <w:t>.</w:t>
      </w:r>
      <w:r>
        <w:rPr>
          <w:sz w:val="28"/>
          <w:szCs w:val="28"/>
        </w:rPr>
        <w:t xml:space="preserve"> Для кандидатов в члены Лицензионной комиссии, являющихся представителями саморегулируемых организаций в сфере управления многоквартирными домами и общественных объединений, иных некоммерческих организаций, указанных в части 8 статьи 20 Жилищного кодекса Российской Федерации, уставная деятельность которых связана с управлением многоквартирными домами, обязательным требованием, помимо высшего образования,</w:t>
      </w:r>
      <w:r w:rsidRPr="00FD58EB">
        <w:rPr>
          <w:sz w:val="28"/>
          <w:szCs w:val="28"/>
        </w:rPr>
        <w:t xml:space="preserve"> </w:t>
      </w:r>
      <w:r w:rsidRPr="00CB17EA">
        <w:rPr>
          <w:sz w:val="28"/>
          <w:szCs w:val="28"/>
        </w:rPr>
        <w:t>полученн</w:t>
      </w:r>
      <w:r>
        <w:rPr>
          <w:sz w:val="28"/>
          <w:szCs w:val="28"/>
        </w:rPr>
        <w:t>ого</w:t>
      </w:r>
      <w:r w:rsidRPr="00CB17EA">
        <w:rPr>
          <w:sz w:val="28"/>
          <w:szCs w:val="28"/>
        </w:rPr>
        <w:t xml:space="preserve"> в образовательной организации в Российской Федерации, либо в другом государстве и признанной в Российской Федерации в соответствии с Федеральным </w:t>
      </w:r>
      <w:hyperlink r:id="rId16" w:history="1">
        <w:r w:rsidRPr="00125407">
          <w:rPr>
            <w:color w:val="000000"/>
            <w:sz w:val="28"/>
            <w:szCs w:val="28"/>
          </w:rPr>
          <w:t>законом</w:t>
        </w:r>
      </w:hyperlink>
      <w:r w:rsidRPr="00125407">
        <w:rPr>
          <w:color w:val="000000"/>
          <w:sz w:val="28"/>
          <w:szCs w:val="28"/>
        </w:rPr>
        <w:t xml:space="preserve"> </w:t>
      </w:r>
      <w:r w:rsidRPr="00CB17EA">
        <w:rPr>
          <w:sz w:val="28"/>
          <w:szCs w:val="28"/>
        </w:rPr>
        <w:t>от 29 декабря 2012 года N 273-ФЗ "Об образовании в Российской Федерац</w:t>
      </w:r>
      <w:r>
        <w:rPr>
          <w:sz w:val="28"/>
          <w:szCs w:val="28"/>
        </w:rPr>
        <w:t>ии", является наличие стажа работы в сфере жилищно-коммунального хозяйства не менее двух лет.</w:t>
      </w:r>
    </w:p>
    <w:p w:rsidR="00F96B72" w:rsidRPr="00CB17EA" w:rsidRDefault="00F96B72" w:rsidP="00D32602">
      <w:pPr>
        <w:pStyle w:val="ConsPlusNormal"/>
        <w:ind w:firstLine="709"/>
        <w:jc w:val="both"/>
        <w:rPr>
          <w:sz w:val="28"/>
          <w:szCs w:val="28"/>
        </w:rPr>
      </w:pPr>
      <w:r w:rsidRPr="00CB17EA">
        <w:rPr>
          <w:sz w:val="28"/>
          <w:szCs w:val="28"/>
        </w:rPr>
        <w:t>9. Состав Лицензионной комиссии формируется путем предварительного согласования кандидатур с руководителями соответствующих общественных объединений</w:t>
      </w:r>
      <w:r>
        <w:rPr>
          <w:sz w:val="28"/>
          <w:szCs w:val="28"/>
        </w:rPr>
        <w:t xml:space="preserve"> Республики Алтай</w:t>
      </w:r>
      <w:r w:rsidRPr="00CB17EA">
        <w:rPr>
          <w:sz w:val="28"/>
          <w:szCs w:val="28"/>
        </w:rPr>
        <w:t xml:space="preserve"> (в том числе некоммерческих организаций</w:t>
      </w:r>
      <w:r>
        <w:rPr>
          <w:sz w:val="28"/>
          <w:szCs w:val="28"/>
        </w:rPr>
        <w:t xml:space="preserve"> Республики Алтай</w:t>
      </w:r>
      <w:r w:rsidRPr="00CB17EA">
        <w:rPr>
          <w:sz w:val="28"/>
          <w:szCs w:val="28"/>
        </w:rPr>
        <w:t>), органов исполнительной власти</w:t>
      </w:r>
      <w:r>
        <w:rPr>
          <w:sz w:val="28"/>
          <w:szCs w:val="28"/>
        </w:rPr>
        <w:t xml:space="preserve"> </w:t>
      </w:r>
      <w:r w:rsidRPr="00CB17EA">
        <w:rPr>
          <w:sz w:val="28"/>
          <w:szCs w:val="28"/>
        </w:rPr>
        <w:t>и местного самоуправления</w:t>
      </w:r>
      <w:r w:rsidRPr="0057228C">
        <w:rPr>
          <w:sz w:val="28"/>
          <w:szCs w:val="28"/>
        </w:rPr>
        <w:t xml:space="preserve"> </w:t>
      </w:r>
      <w:r>
        <w:rPr>
          <w:sz w:val="28"/>
          <w:szCs w:val="28"/>
        </w:rPr>
        <w:t>Республики Алтай</w:t>
      </w:r>
      <w:r w:rsidRPr="00CB17EA">
        <w:rPr>
          <w:sz w:val="28"/>
          <w:szCs w:val="28"/>
        </w:rPr>
        <w:t>, иных юридических лиц с обязательным рассмотрением вопроса о возможности участия представителей соответствующих органов и организаций в составе Лицензионной комиссии.</w:t>
      </w:r>
    </w:p>
    <w:p w:rsidR="00F96B72" w:rsidRPr="00CB17EA" w:rsidRDefault="00F96B72" w:rsidP="00D32602">
      <w:pPr>
        <w:pStyle w:val="ConsPlusNormal"/>
        <w:ind w:firstLine="709"/>
        <w:jc w:val="both"/>
        <w:rPr>
          <w:sz w:val="28"/>
          <w:szCs w:val="28"/>
        </w:rPr>
      </w:pPr>
      <w:r>
        <w:rPr>
          <w:sz w:val="28"/>
          <w:szCs w:val="28"/>
        </w:rPr>
        <w:t>10. В состав Л</w:t>
      </w:r>
      <w:r w:rsidRPr="00CB17EA">
        <w:rPr>
          <w:sz w:val="28"/>
          <w:szCs w:val="28"/>
        </w:rPr>
        <w:t>ицензионной комиссии входят представители:</w:t>
      </w:r>
    </w:p>
    <w:p w:rsidR="00F96B72" w:rsidRPr="00CB17EA" w:rsidRDefault="00F96B72" w:rsidP="00D32602">
      <w:pPr>
        <w:pStyle w:val="ConsPlusNormal"/>
        <w:ind w:firstLine="709"/>
        <w:jc w:val="both"/>
        <w:rPr>
          <w:sz w:val="28"/>
          <w:szCs w:val="28"/>
        </w:rPr>
      </w:pPr>
      <w:bookmarkStart w:id="1" w:name="P123"/>
      <w:bookmarkEnd w:id="1"/>
      <w:r w:rsidRPr="00CB17EA">
        <w:rPr>
          <w:sz w:val="28"/>
          <w:szCs w:val="28"/>
        </w:rPr>
        <w:t>а) саморегулируемых организаций в сфере управления многоквартирными домами (при их наличии на территории Республики Алтай, по согласованию);</w:t>
      </w:r>
    </w:p>
    <w:p w:rsidR="00F96B72" w:rsidRPr="00CB17EA" w:rsidRDefault="00F96B72" w:rsidP="00D32602">
      <w:pPr>
        <w:pStyle w:val="ConsPlusNormal"/>
        <w:ind w:firstLine="709"/>
        <w:jc w:val="both"/>
        <w:rPr>
          <w:sz w:val="28"/>
          <w:szCs w:val="28"/>
        </w:rPr>
      </w:pPr>
      <w:bookmarkStart w:id="2" w:name="P124"/>
      <w:bookmarkEnd w:id="2"/>
      <w:r w:rsidRPr="00CB17EA">
        <w:rPr>
          <w:sz w:val="28"/>
          <w:szCs w:val="28"/>
        </w:rPr>
        <w:t xml:space="preserve">б) общественных объединений, иных некоммерческих организаций, указанных в </w:t>
      </w:r>
      <w:hyperlink r:id="rId17" w:history="1">
        <w:r w:rsidRPr="00125407">
          <w:rPr>
            <w:color w:val="000000"/>
            <w:sz w:val="28"/>
            <w:szCs w:val="28"/>
          </w:rPr>
          <w:t>части 8 статьи 20</w:t>
        </w:r>
      </w:hyperlink>
      <w:r w:rsidRPr="00125407">
        <w:rPr>
          <w:color w:val="000000"/>
          <w:sz w:val="28"/>
          <w:szCs w:val="28"/>
        </w:rPr>
        <w:t xml:space="preserve"> </w:t>
      </w:r>
      <w:r w:rsidRPr="00CB17EA">
        <w:rPr>
          <w:sz w:val="28"/>
          <w:szCs w:val="28"/>
        </w:rPr>
        <w:t>Жилищного кодекса Российской Федерации, уставная деятельность которых связана с управлением многоквартирными домами, а также с защитой прав и законных интересов отдельных категорий граждан, проживающих в многоквартирных домах (по согласованию);</w:t>
      </w:r>
    </w:p>
    <w:p w:rsidR="00F96B72" w:rsidRPr="00CB17EA" w:rsidRDefault="00F96B72" w:rsidP="00D32602">
      <w:pPr>
        <w:pStyle w:val="ConsPlusNormal"/>
        <w:ind w:firstLine="709"/>
        <w:jc w:val="both"/>
        <w:rPr>
          <w:sz w:val="28"/>
          <w:szCs w:val="28"/>
        </w:rPr>
      </w:pPr>
      <w:bookmarkStart w:id="3" w:name="P125"/>
      <w:bookmarkEnd w:id="3"/>
      <w:r w:rsidRPr="00CB17EA">
        <w:rPr>
          <w:sz w:val="28"/>
          <w:szCs w:val="28"/>
        </w:rPr>
        <w:t>в) органов государственной власти Республики Алтай, а именно Правительства Республики Алтай</w:t>
      </w:r>
      <w:r>
        <w:rPr>
          <w:sz w:val="28"/>
          <w:szCs w:val="28"/>
        </w:rPr>
        <w:t xml:space="preserve"> или входящих в его структуру министерств и ведомств, в том числе  Министерства цифрового развития</w:t>
      </w:r>
      <w:r w:rsidRPr="00CB17EA">
        <w:rPr>
          <w:sz w:val="28"/>
          <w:szCs w:val="28"/>
        </w:rPr>
        <w:t xml:space="preserve"> Рес</w:t>
      </w:r>
      <w:r>
        <w:rPr>
          <w:sz w:val="28"/>
          <w:szCs w:val="28"/>
        </w:rPr>
        <w:t>публики Алтай (3 представителя)</w:t>
      </w:r>
      <w:r w:rsidRPr="00CB17EA">
        <w:rPr>
          <w:sz w:val="28"/>
          <w:szCs w:val="28"/>
        </w:rPr>
        <w:t>;</w:t>
      </w:r>
    </w:p>
    <w:p w:rsidR="00F96B72" w:rsidRPr="00CB17EA" w:rsidRDefault="00F96B72" w:rsidP="00D32602">
      <w:pPr>
        <w:pStyle w:val="ConsPlusNormal"/>
        <w:ind w:firstLine="709"/>
        <w:jc w:val="both"/>
        <w:rPr>
          <w:sz w:val="28"/>
          <w:szCs w:val="28"/>
        </w:rPr>
      </w:pPr>
      <w:r w:rsidRPr="00CB17EA">
        <w:rPr>
          <w:sz w:val="28"/>
          <w:szCs w:val="28"/>
        </w:rPr>
        <w:t>г) совета муниципальных образований Республики Алтай (2 представителя, по согласованию);</w:t>
      </w:r>
    </w:p>
    <w:p w:rsidR="00F96B72" w:rsidRPr="00CB17EA" w:rsidRDefault="00F96B72" w:rsidP="00D32602">
      <w:pPr>
        <w:pStyle w:val="ConsPlusNormal"/>
        <w:ind w:firstLine="709"/>
        <w:jc w:val="both"/>
        <w:rPr>
          <w:sz w:val="28"/>
          <w:szCs w:val="28"/>
        </w:rPr>
      </w:pPr>
      <w:r w:rsidRPr="00CB17EA">
        <w:rPr>
          <w:sz w:val="28"/>
          <w:szCs w:val="28"/>
        </w:rPr>
        <w:t>д) уполномоченного по защите прав предпринимателей в Республике Алтай (1 представитель, по согласованию);</w:t>
      </w:r>
    </w:p>
    <w:p w:rsidR="00F96B72" w:rsidRPr="00CB17EA" w:rsidRDefault="00F96B72" w:rsidP="00D32602">
      <w:pPr>
        <w:pStyle w:val="ConsPlusNormal"/>
        <w:ind w:firstLine="709"/>
        <w:jc w:val="both"/>
        <w:rPr>
          <w:sz w:val="28"/>
          <w:szCs w:val="28"/>
        </w:rPr>
      </w:pPr>
      <w:r w:rsidRPr="00CB17EA">
        <w:rPr>
          <w:sz w:val="28"/>
          <w:szCs w:val="28"/>
        </w:rPr>
        <w:t>е) законодательного органа государственной власти Республики Алтай (1 представитель, по согласованию);</w:t>
      </w:r>
    </w:p>
    <w:p w:rsidR="00F96B72" w:rsidRPr="00CB17EA" w:rsidRDefault="00F96B72" w:rsidP="00D32602">
      <w:pPr>
        <w:pStyle w:val="ConsPlusNormal"/>
        <w:ind w:firstLine="709"/>
        <w:jc w:val="both"/>
        <w:rPr>
          <w:sz w:val="28"/>
          <w:szCs w:val="28"/>
        </w:rPr>
      </w:pPr>
      <w:bookmarkStart w:id="4" w:name="P129"/>
      <w:bookmarkEnd w:id="4"/>
      <w:r w:rsidRPr="00CB17EA">
        <w:rPr>
          <w:sz w:val="28"/>
          <w:szCs w:val="28"/>
        </w:rPr>
        <w:t>ж) подразделения по профилактике коррупционных и иных правонарушений в Республике Алтай (1 представитель, по согласованию).</w:t>
      </w:r>
    </w:p>
    <w:p w:rsidR="00F96B72" w:rsidRPr="00CB17EA" w:rsidRDefault="00F96B72" w:rsidP="00D32602">
      <w:pPr>
        <w:pStyle w:val="ConsPlusNormal"/>
        <w:ind w:firstLine="709"/>
        <w:jc w:val="both"/>
        <w:rPr>
          <w:sz w:val="28"/>
          <w:szCs w:val="28"/>
        </w:rPr>
      </w:pPr>
      <w:r w:rsidRPr="00CB17EA">
        <w:rPr>
          <w:sz w:val="28"/>
          <w:szCs w:val="28"/>
        </w:rPr>
        <w:t xml:space="preserve">11. По решению Главы Республики Алтай, Председателя Правительства Республики Алтай в состав Лицензионной комиссии включаются представители образовательных организаций высшего образования, осуществляющих образовательную деятельность по образовательным программам высшего образования в области подготовки специалистов в сфере жилищно-коммунального хозяйства, Общественной палаты Республики Алтай в случае отсутствия одного из кандидатов из числа представителей, указанных </w:t>
      </w:r>
      <w:r w:rsidRPr="00104DDB">
        <w:rPr>
          <w:color w:val="000000"/>
          <w:sz w:val="28"/>
          <w:szCs w:val="28"/>
        </w:rPr>
        <w:t xml:space="preserve">в </w:t>
      </w:r>
      <w:hyperlink w:anchor="P125" w:history="1">
        <w:r w:rsidRPr="00104DDB">
          <w:rPr>
            <w:color w:val="000000"/>
            <w:sz w:val="28"/>
            <w:szCs w:val="28"/>
          </w:rPr>
          <w:t>подпунктах "в"</w:t>
        </w:r>
      </w:hyperlink>
      <w:r w:rsidRPr="00104DDB">
        <w:rPr>
          <w:color w:val="000000"/>
          <w:sz w:val="28"/>
          <w:szCs w:val="28"/>
        </w:rPr>
        <w:t xml:space="preserve"> - </w:t>
      </w:r>
      <w:hyperlink w:anchor="P129" w:history="1">
        <w:r w:rsidRPr="00104DDB">
          <w:rPr>
            <w:color w:val="000000"/>
            <w:sz w:val="28"/>
            <w:szCs w:val="28"/>
          </w:rPr>
          <w:t>"ж" пункта 10</w:t>
        </w:r>
      </w:hyperlink>
      <w:r w:rsidRPr="00CB17EA">
        <w:rPr>
          <w:sz w:val="28"/>
          <w:szCs w:val="28"/>
        </w:rPr>
        <w:t xml:space="preserve"> Положения.</w:t>
      </w:r>
    </w:p>
    <w:p w:rsidR="00F96B72" w:rsidRPr="00CB17EA" w:rsidRDefault="00F96B72" w:rsidP="00D32602">
      <w:pPr>
        <w:pStyle w:val="ConsPlusNormal"/>
        <w:ind w:firstLine="709"/>
        <w:jc w:val="both"/>
        <w:rPr>
          <w:sz w:val="28"/>
          <w:szCs w:val="28"/>
        </w:rPr>
      </w:pPr>
      <w:r w:rsidRPr="00CB17EA">
        <w:rPr>
          <w:sz w:val="28"/>
          <w:szCs w:val="28"/>
        </w:rPr>
        <w:t xml:space="preserve">Количество представителей организаций, предусмотренных </w:t>
      </w:r>
      <w:hyperlink w:anchor="P123" w:history="1">
        <w:r w:rsidRPr="00104DDB">
          <w:rPr>
            <w:color w:val="000000"/>
            <w:sz w:val="28"/>
            <w:szCs w:val="28"/>
          </w:rPr>
          <w:t>подпунктами "а"</w:t>
        </w:r>
      </w:hyperlink>
      <w:r w:rsidRPr="00104DDB">
        <w:rPr>
          <w:color w:val="000000"/>
          <w:sz w:val="28"/>
          <w:szCs w:val="28"/>
        </w:rPr>
        <w:t xml:space="preserve"> и </w:t>
      </w:r>
      <w:hyperlink w:anchor="P124" w:history="1">
        <w:r w:rsidRPr="00104DDB">
          <w:rPr>
            <w:color w:val="000000"/>
            <w:sz w:val="28"/>
            <w:szCs w:val="28"/>
          </w:rPr>
          <w:t>"б" пункта 10</w:t>
        </w:r>
      </w:hyperlink>
      <w:r w:rsidRPr="00CB17EA">
        <w:rPr>
          <w:sz w:val="28"/>
          <w:szCs w:val="28"/>
        </w:rPr>
        <w:t xml:space="preserve"> Положения, должно составлять не менее 1/3 от состава членов Комиссии. При этом, не менее 1/2 от общего количества таких представителей являются представителями саморегулируемых организаций, уставная деятельность которых связана с управлением многоквартирными домами при наличии таких организаций на территории Республики Алтай.</w:t>
      </w:r>
    </w:p>
    <w:p w:rsidR="00F96B72" w:rsidRPr="00CB17EA" w:rsidRDefault="00F96B72" w:rsidP="00D32602">
      <w:pPr>
        <w:pStyle w:val="ConsPlusNormal"/>
        <w:ind w:firstLine="709"/>
        <w:jc w:val="both"/>
        <w:rPr>
          <w:sz w:val="28"/>
          <w:szCs w:val="28"/>
        </w:rPr>
      </w:pPr>
      <w:r w:rsidRPr="00CB17EA">
        <w:rPr>
          <w:sz w:val="28"/>
          <w:szCs w:val="28"/>
        </w:rPr>
        <w:t>В случае отсутствия на территории Республики Алтай саморегулируемых организаций (их представителей), уставная деятельность которых связана с управлением многоквартирными домами, представители таких организаций в состав Лицензионной комиссии не включаются.</w:t>
      </w:r>
    </w:p>
    <w:p w:rsidR="00F96B72" w:rsidRPr="00CB17EA" w:rsidRDefault="00F96B72" w:rsidP="00D32602">
      <w:pPr>
        <w:pStyle w:val="ConsPlusNormal"/>
        <w:ind w:firstLine="709"/>
        <w:jc w:val="both"/>
        <w:rPr>
          <w:sz w:val="28"/>
          <w:szCs w:val="28"/>
        </w:rPr>
      </w:pPr>
      <w:r w:rsidRPr="00CB17EA">
        <w:rPr>
          <w:sz w:val="28"/>
          <w:szCs w:val="28"/>
        </w:rPr>
        <w:t xml:space="preserve">12. Член лицензионной комиссии, являющийся представителем одной из организаций, указанных в </w:t>
      </w:r>
      <w:hyperlink w:anchor="P123" w:history="1">
        <w:r w:rsidRPr="00104DDB">
          <w:rPr>
            <w:color w:val="000000"/>
            <w:sz w:val="28"/>
            <w:szCs w:val="28"/>
          </w:rPr>
          <w:t>подпунктах "а"</w:t>
        </w:r>
      </w:hyperlink>
      <w:r w:rsidRPr="00104DDB">
        <w:rPr>
          <w:color w:val="000000"/>
          <w:sz w:val="28"/>
          <w:szCs w:val="28"/>
        </w:rPr>
        <w:t xml:space="preserve"> - </w:t>
      </w:r>
      <w:hyperlink w:anchor="P129" w:history="1">
        <w:r w:rsidRPr="00104DDB">
          <w:rPr>
            <w:color w:val="000000"/>
            <w:sz w:val="28"/>
            <w:szCs w:val="28"/>
          </w:rPr>
          <w:t>"ж" пункта 10</w:t>
        </w:r>
      </w:hyperlink>
      <w:r w:rsidRPr="00CB17EA">
        <w:rPr>
          <w:sz w:val="28"/>
          <w:szCs w:val="28"/>
        </w:rPr>
        <w:t xml:space="preserve"> настоящего Положения, а также, являющийся представителем образовательной организации высшего образования, осуществляющей образовательную деятельность по образовательным программам высшего образования в области подготовки специалистов в сфере жилищно-коммунального хозяйства, Общественной палаты Республики Алтай исключается из ее состава на основании:</w:t>
      </w:r>
    </w:p>
    <w:p w:rsidR="00F96B72" w:rsidRPr="00CB17EA" w:rsidRDefault="00F96B72" w:rsidP="00D32602">
      <w:pPr>
        <w:pStyle w:val="ConsPlusNormal"/>
        <w:ind w:firstLine="709"/>
        <w:jc w:val="both"/>
        <w:rPr>
          <w:sz w:val="28"/>
          <w:szCs w:val="28"/>
        </w:rPr>
      </w:pPr>
      <w:r w:rsidRPr="00CB17EA">
        <w:rPr>
          <w:sz w:val="28"/>
          <w:szCs w:val="28"/>
        </w:rPr>
        <w:t>а) заявления члена Лицензионной комиссии на имя председателя Лицензионной комиссии, содержащего просьбу о досрочном прекращении полномочий по собственному желанию;</w:t>
      </w:r>
    </w:p>
    <w:p w:rsidR="00F96B72" w:rsidRPr="00CB17EA" w:rsidRDefault="00F96B72" w:rsidP="00D32602">
      <w:pPr>
        <w:pStyle w:val="ConsPlusNormal"/>
        <w:ind w:firstLine="709"/>
        <w:jc w:val="both"/>
        <w:rPr>
          <w:sz w:val="28"/>
          <w:szCs w:val="28"/>
        </w:rPr>
      </w:pPr>
      <w:r w:rsidRPr="00CB17EA">
        <w:rPr>
          <w:sz w:val="28"/>
          <w:szCs w:val="28"/>
        </w:rPr>
        <w:t>б) обстоятельств, препятствующих членству в Лицензионной комиссии;</w:t>
      </w:r>
    </w:p>
    <w:p w:rsidR="00F96B72" w:rsidRPr="00CB17EA" w:rsidRDefault="00F96B72" w:rsidP="00D32602">
      <w:pPr>
        <w:pStyle w:val="ConsPlusNormal"/>
        <w:ind w:firstLine="709"/>
        <w:jc w:val="both"/>
        <w:rPr>
          <w:sz w:val="28"/>
          <w:szCs w:val="28"/>
        </w:rPr>
      </w:pPr>
      <w:r w:rsidRPr="00CB17EA">
        <w:rPr>
          <w:sz w:val="28"/>
          <w:szCs w:val="28"/>
        </w:rPr>
        <w:t>в) ликвидации организации, которую представляет член Лицензионной комиссии;</w:t>
      </w:r>
    </w:p>
    <w:p w:rsidR="00F96B72" w:rsidRPr="00CB17EA" w:rsidRDefault="00F96B72" w:rsidP="00D32602">
      <w:pPr>
        <w:pStyle w:val="ConsPlusNormal"/>
        <w:ind w:firstLine="709"/>
        <w:jc w:val="both"/>
        <w:rPr>
          <w:sz w:val="28"/>
          <w:szCs w:val="28"/>
        </w:rPr>
      </w:pPr>
      <w:r w:rsidRPr="00CB17EA">
        <w:rPr>
          <w:sz w:val="28"/>
          <w:szCs w:val="28"/>
        </w:rPr>
        <w:t>г) увольнения члена Лицензионной комиссии из организации, предложившей включить его в состав Лицензионной комиссии.</w:t>
      </w:r>
    </w:p>
    <w:p w:rsidR="00F96B72" w:rsidRPr="00CB17EA" w:rsidRDefault="00F96B72" w:rsidP="00D32602">
      <w:pPr>
        <w:pStyle w:val="ConsPlusNormal"/>
        <w:ind w:firstLine="709"/>
        <w:jc w:val="both"/>
        <w:rPr>
          <w:sz w:val="28"/>
          <w:szCs w:val="28"/>
        </w:rPr>
      </w:pPr>
      <w:r w:rsidRPr="00CB17EA">
        <w:rPr>
          <w:sz w:val="28"/>
          <w:szCs w:val="28"/>
        </w:rPr>
        <w:t>13. Члены Лицензионной комиссии, являющиеся представителями саморегулируемых организаций в сфере управления многоквартирными домами, исключаются из состава Лицензионной комиссии (заменяются) в связи с обращением ассоциации (союза) саморегулируемых организаций об отзыве рекомендательного письма, выданного на имя представителя саморегулируемой организации, ставшего членом комиссии (в случае, если такое письмо было представлено).</w:t>
      </w:r>
    </w:p>
    <w:p w:rsidR="00F96B72" w:rsidRPr="00CB17EA" w:rsidRDefault="00F96B72" w:rsidP="00717FFE">
      <w:pPr>
        <w:pStyle w:val="ConsPlusNormal"/>
        <w:ind w:firstLine="709"/>
        <w:jc w:val="both"/>
        <w:rPr>
          <w:sz w:val="28"/>
          <w:szCs w:val="28"/>
        </w:rPr>
      </w:pPr>
      <w:r w:rsidRPr="00CB17EA">
        <w:rPr>
          <w:sz w:val="28"/>
          <w:szCs w:val="28"/>
        </w:rPr>
        <w:t>Все изменения в составе Лицензионной комиссии оформляются Указом Главы Республики Алтай, Председателя Правительства Республики Алтай.</w:t>
      </w:r>
    </w:p>
    <w:p w:rsidR="00F96B72" w:rsidRPr="00CB17EA" w:rsidRDefault="00F96B72" w:rsidP="00717FFE">
      <w:pPr>
        <w:pStyle w:val="ConsPlusNormal"/>
        <w:ind w:firstLine="709"/>
        <w:jc w:val="both"/>
        <w:rPr>
          <w:sz w:val="28"/>
          <w:szCs w:val="28"/>
        </w:rPr>
      </w:pPr>
      <w:r w:rsidRPr="00CB17EA">
        <w:rPr>
          <w:sz w:val="28"/>
          <w:szCs w:val="28"/>
        </w:rPr>
        <w:t>14. Лицензионная комиссия в Республике Алтай является постоянно действующей, срок ее деятельности не ограничен.</w:t>
      </w:r>
    </w:p>
    <w:p w:rsidR="00F96B72" w:rsidRPr="00CB17EA" w:rsidRDefault="00F96B72" w:rsidP="00717FFE">
      <w:pPr>
        <w:pStyle w:val="ConsPlusNormal"/>
        <w:ind w:firstLine="709"/>
        <w:jc w:val="both"/>
        <w:rPr>
          <w:sz w:val="28"/>
          <w:szCs w:val="28"/>
        </w:rPr>
      </w:pPr>
      <w:r w:rsidRPr="00CB17EA">
        <w:rPr>
          <w:sz w:val="28"/>
          <w:szCs w:val="28"/>
        </w:rPr>
        <w:t>15. Председатель Лицензионной комиссии назначается и исключается из членства в Лицензионной комиссии Указом Главы Республики Алтай, Председателя Правительства Республики Алтай.</w:t>
      </w:r>
    </w:p>
    <w:p w:rsidR="00F96B72" w:rsidRPr="00CB17EA" w:rsidRDefault="00F96B72" w:rsidP="00717FFE">
      <w:pPr>
        <w:pStyle w:val="ConsPlusNormal"/>
        <w:ind w:firstLine="709"/>
        <w:jc w:val="both"/>
        <w:rPr>
          <w:sz w:val="28"/>
          <w:szCs w:val="28"/>
        </w:rPr>
      </w:pPr>
      <w:r w:rsidRPr="00CB17EA">
        <w:rPr>
          <w:sz w:val="28"/>
          <w:szCs w:val="28"/>
        </w:rPr>
        <w:t>16. Заместитель председателя Лицензионной комиссии, секретарь Лицензионной комиссии избираются на первом заседании Лицензионной комиссии из числа ее членов.</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III. Полномочия членов Лицензионной комиссии</w:t>
      </w:r>
    </w:p>
    <w:p w:rsidR="00F96B72" w:rsidRPr="00CB17EA" w:rsidRDefault="00F96B72" w:rsidP="00CB17EA">
      <w:pPr>
        <w:pStyle w:val="ConsPlusNormal"/>
        <w:jc w:val="both"/>
        <w:rPr>
          <w:sz w:val="28"/>
          <w:szCs w:val="28"/>
        </w:rPr>
      </w:pPr>
    </w:p>
    <w:p w:rsidR="00F96B72" w:rsidRPr="00CB17EA" w:rsidRDefault="00F96B72" w:rsidP="00717FFE">
      <w:pPr>
        <w:pStyle w:val="ConsPlusNormal"/>
        <w:ind w:firstLine="709"/>
        <w:jc w:val="both"/>
        <w:rPr>
          <w:sz w:val="28"/>
          <w:szCs w:val="28"/>
        </w:rPr>
      </w:pPr>
      <w:r w:rsidRPr="00CB17EA">
        <w:rPr>
          <w:sz w:val="28"/>
          <w:szCs w:val="28"/>
        </w:rPr>
        <w:t>17. Любой член Лицензионной комиссии вправе предложить одного кандидата из состава Лицензионной комиссии на должность заместителя председателя Лицензионной комиссии, а также поставить вопрос о прекращении его полномочий.</w:t>
      </w:r>
    </w:p>
    <w:p w:rsidR="00F96B72" w:rsidRPr="00CB17EA" w:rsidRDefault="00F96B72" w:rsidP="00717FFE">
      <w:pPr>
        <w:pStyle w:val="ConsPlusNormal"/>
        <w:ind w:firstLine="709"/>
        <w:jc w:val="both"/>
        <w:rPr>
          <w:sz w:val="28"/>
          <w:szCs w:val="28"/>
        </w:rPr>
      </w:pPr>
      <w:r w:rsidRPr="00CB17EA">
        <w:rPr>
          <w:sz w:val="28"/>
          <w:szCs w:val="28"/>
        </w:rPr>
        <w:t>18. Вопрос о прекращении полномочий заместителя председателя Лицензионной комиссии включается в повестку заседания Лицензионной комиссии по инициативе любого члена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19. Решение об избрании и прекращении полномочий заместителя председателя Лицензионной комиссии считается принятым, если за него проголосовало более половины членов Лицензионной комиссии, при наличии кворума, от числа участвующих в голосовании членов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20. Каждый член Лицензионной комиссии при голосовании имеет один голос. В случае равного распределения голосов членов Лицензионной комиссии решающим является голос председателя Лицензионной комиссии. В случае отсутствия на заседании председателя Лицензионной комиссии решающим является голос заместителя председателя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21. Председатель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а) руководит деятельностью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б) утверждает повестку и дату проведения заседаний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в) председательствует на заседаниях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г) подписывает протоколы заседаний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д) выполняет иные функции в рамках своей компетенции, направленные на обеспечение выполнения задач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22. Заместитель председателя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а) председательствует на заседании Лицензионной комиссии в отсутствие председателя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б) подписывает протоколы заседаний Лицензионной комиссии в случае отсутствия и присутствия ее председателя;</w:t>
      </w:r>
    </w:p>
    <w:p w:rsidR="00F96B72" w:rsidRPr="00CB17EA" w:rsidRDefault="00F96B72" w:rsidP="00717FFE">
      <w:pPr>
        <w:pStyle w:val="ConsPlusNormal"/>
        <w:ind w:firstLine="709"/>
        <w:jc w:val="both"/>
        <w:rPr>
          <w:sz w:val="28"/>
          <w:szCs w:val="28"/>
        </w:rPr>
      </w:pPr>
      <w:r w:rsidRPr="00CB17EA">
        <w:rPr>
          <w:sz w:val="28"/>
          <w:szCs w:val="28"/>
        </w:rPr>
        <w:t>в) осуществляет контроль исполнения решений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г) по поручению председателя Лицензионной комиссии осуществляет иные функции, необходимые для обеспечения деятельности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23. Секретарь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а) информирует членов Лицензионной комиссии и приглашенных участников заседания Лицензионной комиссии о времени и месте проведения заседания не позднее</w:t>
      </w:r>
      <w:r>
        <w:rPr>
          <w:sz w:val="28"/>
          <w:szCs w:val="28"/>
        </w:rPr>
        <w:t>,</w:t>
      </w:r>
      <w:r w:rsidRPr="00CB17EA">
        <w:rPr>
          <w:sz w:val="28"/>
          <w:szCs w:val="28"/>
        </w:rPr>
        <w:t xml:space="preserve"> чем за три рабочих дня до даты заседания;</w:t>
      </w:r>
    </w:p>
    <w:p w:rsidR="00F96B72" w:rsidRPr="00CB17EA" w:rsidRDefault="00F96B72" w:rsidP="00717FFE">
      <w:pPr>
        <w:pStyle w:val="ConsPlusNormal"/>
        <w:ind w:firstLine="709"/>
        <w:jc w:val="both"/>
        <w:rPr>
          <w:sz w:val="28"/>
          <w:szCs w:val="28"/>
        </w:rPr>
      </w:pPr>
      <w:r w:rsidRPr="00CB17EA">
        <w:rPr>
          <w:sz w:val="28"/>
          <w:szCs w:val="28"/>
        </w:rPr>
        <w:t>б) обеспечивает подготовку необходимых материалов к заседанию Лицензионной комиссии, в том числе подготовку проекта повестки заседания;</w:t>
      </w:r>
    </w:p>
    <w:p w:rsidR="00F96B72" w:rsidRPr="00CB17EA" w:rsidRDefault="00F96B72" w:rsidP="00717FFE">
      <w:pPr>
        <w:pStyle w:val="ConsPlusNormal"/>
        <w:ind w:firstLine="709"/>
        <w:jc w:val="both"/>
        <w:rPr>
          <w:sz w:val="28"/>
          <w:szCs w:val="28"/>
        </w:rPr>
      </w:pPr>
      <w:r w:rsidRPr="00CB17EA">
        <w:rPr>
          <w:sz w:val="28"/>
          <w:szCs w:val="28"/>
        </w:rPr>
        <w:t>в) не позднее</w:t>
      </w:r>
      <w:r>
        <w:rPr>
          <w:sz w:val="28"/>
          <w:szCs w:val="28"/>
        </w:rPr>
        <w:t>,</w:t>
      </w:r>
      <w:r w:rsidRPr="00CB17EA">
        <w:rPr>
          <w:sz w:val="28"/>
          <w:szCs w:val="28"/>
        </w:rPr>
        <w:t xml:space="preserve"> чем за один рабочий день до даты заседания Лицензионной комиссии обеспечивает необходимыми материалами членов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г) осуществляет подготовку списка присутствующих членов Лицензионной комиссии и приглашенных, обеспечивает их доступ к месту проведения заседания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д) организует проведение заседания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е) во время заседания Лицензионной комиссии обеспечивает ведение протокола заседания, его оформление и подписание всеми членами, присутствующими на заседании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ж) подписывает протоколы заседаний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з) на основании протокола заседания Лицензионной комиссии обеспечивает подготовку приказа руководителя или заместителя руководителя лицензирующего органа об утверждении решений, принятых на заседании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24. Члены Лицензионной комиссии обязаны:</w:t>
      </w:r>
    </w:p>
    <w:p w:rsidR="00F96B72" w:rsidRPr="00CB17EA" w:rsidRDefault="00F96B72" w:rsidP="00717FFE">
      <w:pPr>
        <w:pStyle w:val="ConsPlusNormal"/>
        <w:ind w:firstLine="709"/>
        <w:jc w:val="both"/>
        <w:rPr>
          <w:sz w:val="28"/>
          <w:szCs w:val="28"/>
        </w:rPr>
      </w:pPr>
      <w:r w:rsidRPr="00CB17EA">
        <w:rPr>
          <w:sz w:val="28"/>
          <w:szCs w:val="28"/>
        </w:rPr>
        <w:t>а) знакомиться не позднее</w:t>
      </w:r>
      <w:r>
        <w:rPr>
          <w:sz w:val="28"/>
          <w:szCs w:val="28"/>
        </w:rPr>
        <w:t>,</w:t>
      </w:r>
      <w:r w:rsidRPr="00CB17EA">
        <w:rPr>
          <w:sz w:val="28"/>
          <w:szCs w:val="28"/>
        </w:rPr>
        <w:t xml:space="preserve"> чем за один рабочий день до даты заседания Лицензионной комиссии с материалами заседания Лицензионной комиссии;</w:t>
      </w:r>
    </w:p>
    <w:p w:rsidR="00F96B72" w:rsidRPr="00CB17EA" w:rsidRDefault="00F96B72" w:rsidP="00717FFE">
      <w:pPr>
        <w:pStyle w:val="ConsPlusNormal"/>
        <w:ind w:firstLine="720"/>
        <w:jc w:val="both"/>
        <w:rPr>
          <w:sz w:val="28"/>
          <w:szCs w:val="28"/>
        </w:rPr>
      </w:pPr>
      <w:r w:rsidRPr="00CB17EA">
        <w:rPr>
          <w:sz w:val="28"/>
          <w:szCs w:val="28"/>
        </w:rPr>
        <w:t>б) присутствовать на заседаниях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в) соблюдать порядок и этические нормы в процессе обсуждения рассматриваемых вопросов и принятия решений;</w:t>
      </w:r>
    </w:p>
    <w:p w:rsidR="00F96B72" w:rsidRPr="00CB17EA" w:rsidRDefault="00F96B72" w:rsidP="00717FFE">
      <w:pPr>
        <w:pStyle w:val="ConsPlusNormal"/>
        <w:ind w:firstLine="709"/>
        <w:jc w:val="both"/>
        <w:rPr>
          <w:sz w:val="28"/>
          <w:szCs w:val="28"/>
        </w:rPr>
      </w:pPr>
      <w:r w:rsidRPr="00CB17EA">
        <w:rPr>
          <w:sz w:val="28"/>
          <w:szCs w:val="28"/>
        </w:rPr>
        <w:t>г) аргументировано излагать свою позицию, давать мотивированные замечания/дополнения (в случае их наличия) к представленным материалам;</w:t>
      </w:r>
    </w:p>
    <w:p w:rsidR="00F96B72" w:rsidRPr="00CB17EA" w:rsidRDefault="00F96B72" w:rsidP="00717FFE">
      <w:pPr>
        <w:pStyle w:val="ConsPlusNormal"/>
        <w:ind w:firstLine="709"/>
        <w:jc w:val="both"/>
        <w:rPr>
          <w:sz w:val="28"/>
          <w:szCs w:val="28"/>
        </w:rPr>
      </w:pPr>
      <w:r w:rsidRPr="00CB17EA">
        <w:rPr>
          <w:sz w:val="28"/>
          <w:szCs w:val="28"/>
        </w:rPr>
        <w:t>д) в случае необходимости направлять свое мнение по вопросам повестки заседания Лицензионной комиссии в письменном виде.</w:t>
      </w:r>
    </w:p>
    <w:p w:rsidR="00F96B72" w:rsidRPr="00CB17EA" w:rsidRDefault="00F96B72" w:rsidP="00717FFE">
      <w:pPr>
        <w:pStyle w:val="ConsPlusNormal"/>
        <w:ind w:firstLine="709"/>
        <w:jc w:val="both"/>
        <w:rPr>
          <w:sz w:val="28"/>
          <w:szCs w:val="28"/>
        </w:rPr>
      </w:pPr>
      <w:r w:rsidRPr="00CB17EA">
        <w:rPr>
          <w:sz w:val="28"/>
          <w:szCs w:val="28"/>
        </w:rPr>
        <w:t>25. Члены Лицензионной комиссии вправе:</w:t>
      </w:r>
    </w:p>
    <w:p w:rsidR="00F96B72" w:rsidRPr="00CB17EA" w:rsidRDefault="00F96B72" w:rsidP="00717FFE">
      <w:pPr>
        <w:pStyle w:val="ConsPlusNormal"/>
        <w:ind w:firstLine="709"/>
        <w:jc w:val="both"/>
        <w:rPr>
          <w:sz w:val="28"/>
          <w:szCs w:val="28"/>
        </w:rPr>
      </w:pPr>
      <w:r w:rsidRPr="00CB17EA">
        <w:rPr>
          <w:sz w:val="28"/>
          <w:szCs w:val="28"/>
        </w:rPr>
        <w:t>а) получать информацию о деятельности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б) вносить вопросы в повестку заседания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в) требовать созыва заседания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г) осуществлять иные права, предусмотренные действующим законодательством Российской Федерации и настоящим Положением.</w:t>
      </w:r>
    </w:p>
    <w:p w:rsidR="00F96B72" w:rsidRPr="00CB17EA" w:rsidRDefault="00F96B72" w:rsidP="00717FFE">
      <w:pPr>
        <w:pStyle w:val="ConsPlusNormal"/>
        <w:ind w:firstLine="709"/>
        <w:jc w:val="both"/>
        <w:rPr>
          <w:sz w:val="28"/>
          <w:szCs w:val="28"/>
        </w:rPr>
      </w:pPr>
      <w:r w:rsidRPr="00CB17EA">
        <w:rPr>
          <w:sz w:val="28"/>
          <w:szCs w:val="28"/>
        </w:rPr>
        <w:t>26. Члены Лицензионной комиссии не вправе использовать свое положение и полученную в ходе заседаний Лицензионной комиссии информацию в личных интересах, а также допускать их использование в личных интересах другими лицами.</w:t>
      </w:r>
    </w:p>
    <w:p w:rsidR="00F96B72" w:rsidRPr="00CB17EA" w:rsidRDefault="00F96B72" w:rsidP="00717FFE">
      <w:pPr>
        <w:pStyle w:val="ConsPlusNormal"/>
        <w:ind w:firstLine="709"/>
        <w:jc w:val="both"/>
        <w:rPr>
          <w:sz w:val="28"/>
          <w:szCs w:val="28"/>
        </w:rPr>
      </w:pPr>
      <w:r w:rsidRPr="00CB17EA">
        <w:rPr>
          <w:sz w:val="28"/>
          <w:szCs w:val="28"/>
        </w:rPr>
        <w:t>27. Членство в Лицензионной комиссии осуществляется на общественных началах.</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IV. Порядок организации работы Лицензионной комиссии</w:t>
      </w:r>
    </w:p>
    <w:p w:rsidR="00F96B72" w:rsidRPr="00CB17EA" w:rsidRDefault="00F96B72" w:rsidP="00CB17EA">
      <w:pPr>
        <w:pStyle w:val="ConsPlusNormal"/>
        <w:jc w:val="both"/>
        <w:rPr>
          <w:sz w:val="28"/>
          <w:szCs w:val="28"/>
        </w:rPr>
      </w:pPr>
    </w:p>
    <w:p w:rsidR="00F96B72" w:rsidRPr="00CB17EA" w:rsidRDefault="00F96B72" w:rsidP="00717FFE">
      <w:pPr>
        <w:pStyle w:val="ConsPlusNormal"/>
        <w:ind w:firstLine="709"/>
        <w:jc w:val="both"/>
        <w:rPr>
          <w:sz w:val="28"/>
          <w:szCs w:val="28"/>
        </w:rPr>
      </w:pPr>
      <w:r w:rsidRPr="00CB17EA">
        <w:rPr>
          <w:sz w:val="28"/>
          <w:szCs w:val="28"/>
        </w:rPr>
        <w:t>28. Заседания Лицензионной комиссии проводятся по мере подготовки лицензирующим органом документов и предложений о предоставлении (об отказе в предоставлении) лицензии, документов, необходимых для проведения анализа и принятия Лицензионной комиссией решения об обращении в суд с заявлением об аннулировании лицензии, а также в связи с проведением квалификационного экзамена, но не реже двух раз в год. При необходимости решением председателя Лицензионной комиссии могут назначаться внеочередные заседания.</w:t>
      </w:r>
    </w:p>
    <w:p w:rsidR="00F96B72" w:rsidRPr="00CB17EA" w:rsidRDefault="00F96B72" w:rsidP="00717FFE">
      <w:pPr>
        <w:pStyle w:val="ConsPlusNormal"/>
        <w:ind w:firstLine="709"/>
        <w:jc w:val="both"/>
        <w:rPr>
          <w:sz w:val="28"/>
          <w:szCs w:val="28"/>
        </w:rPr>
      </w:pPr>
      <w:r w:rsidRPr="00CB17EA">
        <w:rPr>
          <w:sz w:val="28"/>
          <w:szCs w:val="28"/>
        </w:rPr>
        <w:t xml:space="preserve">29. Заседание Лицензионной комиссии считается правомочным, если на нем присутствует </w:t>
      </w:r>
      <w:r>
        <w:rPr>
          <w:sz w:val="28"/>
          <w:szCs w:val="28"/>
        </w:rPr>
        <w:t>боле</w:t>
      </w:r>
      <w:r w:rsidRPr="00CB17EA">
        <w:rPr>
          <w:sz w:val="28"/>
          <w:szCs w:val="28"/>
        </w:rPr>
        <w:t>е половины членов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30. Если на заседании присутствует менее половины</w:t>
      </w:r>
      <w:r>
        <w:rPr>
          <w:sz w:val="28"/>
          <w:szCs w:val="28"/>
        </w:rPr>
        <w:t xml:space="preserve"> или половина</w:t>
      </w:r>
      <w:r w:rsidRPr="00CB17EA">
        <w:rPr>
          <w:sz w:val="28"/>
          <w:szCs w:val="28"/>
        </w:rPr>
        <w:t xml:space="preserve"> состава Лицензионной комиссии, то заседание переносится на другую дату.</w:t>
      </w:r>
    </w:p>
    <w:p w:rsidR="00F96B72" w:rsidRPr="00CB17EA" w:rsidRDefault="00F96B72" w:rsidP="00717FFE">
      <w:pPr>
        <w:pStyle w:val="ConsPlusNormal"/>
        <w:ind w:firstLine="709"/>
        <w:jc w:val="both"/>
        <w:rPr>
          <w:sz w:val="28"/>
          <w:szCs w:val="28"/>
        </w:rPr>
      </w:pPr>
      <w:r w:rsidRPr="00CB17EA">
        <w:rPr>
          <w:sz w:val="28"/>
          <w:szCs w:val="28"/>
        </w:rPr>
        <w:t>31. Заседание Лицензионной комиссии ведет председатель Лицензионной комиссии, в случае его отсутствия - заместитель председателя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32. Председательствующий на заседании Лицензионной комиссии утверждает повестку заседания Лицензионной комиссии.</w:t>
      </w:r>
    </w:p>
    <w:p w:rsidR="00F96B72" w:rsidRPr="00CB17EA" w:rsidRDefault="00F96B72" w:rsidP="00717FFE">
      <w:pPr>
        <w:pStyle w:val="ConsPlusNormal"/>
        <w:ind w:firstLine="709"/>
        <w:jc w:val="both"/>
        <w:rPr>
          <w:sz w:val="28"/>
          <w:szCs w:val="28"/>
        </w:rPr>
      </w:pPr>
      <w:r w:rsidRPr="00CB17EA">
        <w:rPr>
          <w:sz w:val="28"/>
          <w:szCs w:val="28"/>
        </w:rPr>
        <w:t>33. При необходимости на заседания Лицензионной комиссии могут приглашаться лицензиаты и соискатели лицензий.</w:t>
      </w:r>
    </w:p>
    <w:p w:rsidR="00F96B72" w:rsidRPr="00CB17EA" w:rsidRDefault="00F96B72" w:rsidP="00717FFE">
      <w:pPr>
        <w:pStyle w:val="ConsPlusNormal"/>
        <w:ind w:firstLine="709"/>
        <w:jc w:val="both"/>
        <w:rPr>
          <w:sz w:val="28"/>
          <w:szCs w:val="28"/>
        </w:rPr>
      </w:pPr>
      <w:r w:rsidRPr="00CB17EA">
        <w:rPr>
          <w:sz w:val="28"/>
          <w:szCs w:val="28"/>
        </w:rPr>
        <w:t>34. Материалы на заседании Лицензионной комиссии докладываются секретарем или членами Лицензионной комиссии, а также привлеченными специалистами.</w:t>
      </w:r>
    </w:p>
    <w:p w:rsidR="00F96B72" w:rsidRPr="00CB17EA" w:rsidRDefault="00F96B72" w:rsidP="009D7395">
      <w:pPr>
        <w:pStyle w:val="ConsPlusNormal"/>
        <w:ind w:firstLine="709"/>
        <w:jc w:val="both"/>
        <w:rPr>
          <w:sz w:val="28"/>
          <w:szCs w:val="28"/>
        </w:rPr>
      </w:pPr>
      <w:r w:rsidRPr="00CB17EA">
        <w:rPr>
          <w:sz w:val="28"/>
          <w:szCs w:val="28"/>
        </w:rPr>
        <w:t>35. После рассмотрения имеющихся материалов вопрос, требующий решения Лицензионной комиссии, выносится на голосование.</w:t>
      </w:r>
    </w:p>
    <w:p w:rsidR="00F96B72" w:rsidRPr="00CB17EA" w:rsidRDefault="00F96B72" w:rsidP="009D7395">
      <w:pPr>
        <w:pStyle w:val="ConsPlusNormal"/>
        <w:ind w:firstLine="709"/>
        <w:jc w:val="both"/>
        <w:rPr>
          <w:sz w:val="28"/>
          <w:szCs w:val="28"/>
        </w:rPr>
      </w:pPr>
      <w:r w:rsidRPr="00CB17EA">
        <w:rPr>
          <w:sz w:val="28"/>
          <w:szCs w:val="28"/>
        </w:rPr>
        <w:t>36. Голосование проводится раздельно по вопросам:</w:t>
      </w:r>
    </w:p>
    <w:p w:rsidR="00F96B72" w:rsidRPr="00CB17EA" w:rsidRDefault="00F96B72" w:rsidP="009D7395">
      <w:pPr>
        <w:pStyle w:val="ConsPlusNormal"/>
        <w:ind w:firstLine="709"/>
        <w:jc w:val="both"/>
        <w:rPr>
          <w:sz w:val="28"/>
          <w:szCs w:val="28"/>
        </w:rPr>
      </w:pPr>
      <w:r w:rsidRPr="00CB17EA">
        <w:rPr>
          <w:sz w:val="28"/>
          <w:szCs w:val="28"/>
        </w:rPr>
        <w:t>а) принятия решений о выдаче лицензии или об отказе в выдаче лицензии;</w:t>
      </w:r>
    </w:p>
    <w:p w:rsidR="00F96B72" w:rsidRPr="00CB17EA" w:rsidRDefault="00F96B72" w:rsidP="009D7395">
      <w:pPr>
        <w:pStyle w:val="ConsPlusNormal"/>
        <w:ind w:firstLine="709"/>
        <w:jc w:val="both"/>
        <w:rPr>
          <w:sz w:val="28"/>
          <w:szCs w:val="28"/>
        </w:rPr>
      </w:pPr>
      <w:r w:rsidRPr="00CB17EA">
        <w:rPr>
          <w:sz w:val="28"/>
          <w:szCs w:val="28"/>
        </w:rPr>
        <w:t>б) принятия решений о результатах квалификационного экзамена;</w:t>
      </w:r>
    </w:p>
    <w:p w:rsidR="00F96B72" w:rsidRPr="00CB17EA" w:rsidRDefault="00F96B72" w:rsidP="009D7395">
      <w:pPr>
        <w:pStyle w:val="ConsPlusNormal"/>
        <w:ind w:firstLine="709"/>
        <w:jc w:val="both"/>
        <w:rPr>
          <w:sz w:val="28"/>
          <w:szCs w:val="28"/>
        </w:rPr>
      </w:pPr>
      <w:r w:rsidRPr="00CB17EA">
        <w:rPr>
          <w:sz w:val="28"/>
          <w:szCs w:val="28"/>
        </w:rPr>
        <w:t>в) принятия решения об обращении в суд с заявлением об аннулировании лицензии.</w:t>
      </w:r>
    </w:p>
    <w:p w:rsidR="00F96B72" w:rsidRPr="00CB17EA" w:rsidRDefault="00F96B72" w:rsidP="009D7395">
      <w:pPr>
        <w:pStyle w:val="ConsPlusNormal"/>
        <w:ind w:firstLine="709"/>
        <w:jc w:val="both"/>
        <w:rPr>
          <w:sz w:val="28"/>
          <w:szCs w:val="28"/>
        </w:rPr>
      </w:pPr>
      <w:r w:rsidRPr="00CB17EA">
        <w:rPr>
          <w:sz w:val="28"/>
          <w:szCs w:val="28"/>
        </w:rPr>
        <w:t>37. По ходатайству члена Лицензионной комиссии голосование проводится по каждому лицензиату (соискателю лицензии).</w:t>
      </w:r>
    </w:p>
    <w:p w:rsidR="00F96B72" w:rsidRPr="00CB17EA" w:rsidRDefault="00F96B72" w:rsidP="009D7395">
      <w:pPr>
        <w:pStyle w:val="ConsPlusNormal"/>
        <w:ind w:firstLine="709"/>
        <w:jc w:val="both"/>
        <w:rPr>
          <w:sz w:val="28"/>
          <w:szCs w:val="28"/>
        </w:rPr>
      </w:pPr>
      <w:r w:rsidRPr="00CB17EA">
        <w:rPr>
          <w:sz w:val="28"/>
          <w:szCs w:val="28"/>
        </w:rPr>
        <w:t>38. Все решения принимаются путем открытого голосования.</w:t>
      </w:r>
    </w:p>
    <w:p w:rsidR="00F96B72" w:rsidRPr="00CB17EA" w:rsidRDefault="00F96B72" w:rsidP="009D7395">
      <w:pPr>
        <w:pStyle w:val="ConsPlusNormal"/>
        <w:ind w:firstLine="709"/>
        <w:jc w:val="both"/>
        <w:rPr>
          <w:sz w:val="28"/>
          <w:szCs w:val="28"/>
        </w:rPr>
      </w:pPr>
      <w:r w:rsidRPr="00CB17EA">
        <w:rPr>
          <w:sz w:val="28"/>
          <w:szCs w:val="28"/>
        </w:rPr>
        <w:t>39. Решения Лицензионной комиссии принимаются при наличии кворума простым большинством голосов членов Лицензионной комиссии, принимающих участие в заседании.</w:t>
      </w:r>
    </w:p>
    <w:p w:rsidR="00F96B72" w:rsidRPr="00CB17EA" w:rsidRDefault="00F96B72" w:rsidP="009D7395">
      <w:pPr>
        <w:pStyle w:val="ConsPlusNormal"/>
        <w:ind w:firstLine="709"/>
        <w:jc w:val="both"/>
        <w:rPr>
          <w:sz w:val="28"/>
          <w:szCs w:val="28"/>
        </w:rPr>
      </w:pPr>
      <w:r w:rsidRPr="00CB17EA">
        <w:rPr>
          <w:sz w:val="28"/>
          <w:szCs w:val="28"/>
        </w:rPr>
        <w:t>40. В протоколе заседания Лицензионной комиссии указываются:</w:t>
      </w:r>
    </w:p>
    <w:p w:rsidR="00F96B72" w:rsidRPr="00CB17EA" w:rsidRDefault="00F96B72" w:rsidP="009D7395">
      <w:pPr>
        <w:pStyle w:val="ConsPlusNormal"/>
        <w:ind w:firstLine="709"/>
        <w:jc w:val="both"/>
        <w:rPr>
          <w:sz w:val="28"/>
          <w:szCs w:val="28"/>
        </w:rPr>
      </w:pPr>
      <w:r w:rsidRPr="00CB17EA">
        <w:rPr>
          <w:sz w:val="28"/>
          <w:szCs w:val="28"/>
        </w:rPr>
        <w:t>а) дата, место и время проведения заседания Лицензионной комиссии;</w:t>
      </w:r>
    </w:p>
    <w:p w:rsidR="00F96B72" w:rsidRPr="00CB17EA" w:rsidRDefault="00F96B72" w:rsidP="009D7395">
      <w:pPr>
        <w:pStyle w:val="ConsPlusNormal"/>
        <w:ind w:firstLine="709"/>
        <w:jc w:val="both"/>
        <w:rPr>
          <w:sz w:val="28"/>
          <w:szCs w:val="28"/>
        </w:rPr>
      </w:pPr>
      <w:r w:rsidRPr="00CB17EA">
        <w:rPr>
          <w:sz w:val="28"/>
          <w:szCs w:val="28"/>
        </w:rPr>
        <w:t>б) общее количество и персональный состав членов Лицензионной комиссии и иных лиц, участвовавших в заседании Лицензионной комиссии;</w:t>
      </w:r>
    </w:p>
    <w:p w:rsidR="00F96B72" w:rsidRPr="00CB17EA" w:rsidRDefault="00F96B72" w:rsidP="009D7395">
      <w:pPr>
        <w:pStyle w:val="ConsPlusNormal"/>
        <w:ind w:firstLine="709"/>
        <w:jc w:val="both"/>
        <w:rPr>
          <w:sz w:val="28"/>
          <w:szCs w:val="28"/>
        </w:rPr>
      </w:pPr>
      <w:r w:rsidRPr="00CB17EA">
        <w:rPr>
          <w:sz w:val="28"/>
          <w:szCs w:val="28"/>
        </w:rPr>
        <w:t>в) повестка заседания Лицензионной комиссии;</w:t>
      </w:r>
    </w:p>
    <w:p w:rsidR="00F96B72" w:rsidRPr="00CB17EA" w:rsidRDefault="00F96B72" w:rsidP="009D7395">
      <w:pPr>
        <w:pStyle w:val="ConsPlusNormal"/>
        <w:ind w:firstLine="709"/>
        <w:jc w:val="both"/>
        <w:rPr>
          <w:sz w:val="28"/>
          <w:szCs w:val="28"/>
        </w:rPr>
      </w:pPr>
      <w:r w:rsidRPr="00CB17EA">
        <w:rPr>
          <w:sz w:val="28"/>
          <w:szCs w:val="28"/>
        </w:rPr>
        <w:t>г) ссылки на федеральные законы, иные нормативные правовые акты Российской Федерации, нормативные правовые акты Республики Алтай и внутренние документы Лицензионной комиссии, которыми руководствовалась Лицензионная комиссия при принятии решений;</w:t>
      </w:r>
    </w:p>
    <w:p w:rsidR="00F96B72" w:rsidRPr="00CB17EA" w:rsidRDefault="00F96B72" w:rsidP="009D7395">
      <w:pPr>
        <w:pStyle w:val="ConsPlusNormal"/>
        <w:ind w:firstLine="709"/>
        <w:jc w:val="both"/>
        <w:rPr>
          <w:sz w:val="28"/>
          <w:szCs w:val="28"/>
        </w:rPr>
      </w:pPr>
      <w:r w:rsidRPr="00CB17EA">
        <w:rPr>
          <w:sz w:val="28"/>
          <w:szCs w:val="28"/>
        </w:rPr>
        <w:t>д) выводы по рассматриваемым вопросам повестки заседания Лицензионной комиссии;</w:t>
      </w:r>
    </w:p>
    <w:p w:rsidR="00F96B72" w:rsidRPr="00CB17EA" w:rsidRDefault="00F96B72" w:rsidP="009D7395">
      <w:pPr>
        <w:pStyle w:val="ConsPlusNormal"/>
        <w:ind w:firstLine="709"/>
        <w:jc w:val="both"/>
        <w:rPr>
          <w:sz w:val="28"/>
          <w:szCs w:val="28"/>
        </w:rPr>
      </w:pPr>
      <w:r w:rsidRPr="00CB17EA">
        <w:rPr>
          <w:sz w:val="28"/>
          <w:szCs w:val="28"/>
        </w:rPr>
        <w:t>е) принятые решения.</w:t>
      </w:r>
    </w:p>
    <w:p w:rsidR="00F96B72" w:rsidRPr="00CB17EA" w:rsidRDefault="00F96B72" w:rsidP="009D7395">
      <w:pPr>
        <w:pStyle w:val="ConsPlusNormal"/>
        <w:ind w:firstLine="709"/>
        <w:jc w:val="both"/>
        <w:rPr>
          <w:sz w:val="28"/>
          <w:szCs w:val="28"/>
        </w:rPr>
      </w:pPr>
      <w:r w:rsidRPr="00CB17EA">
        <w:rPr>
          <w:sz w:val="28"/>
          <w:szCs w:val="28"/>
        </w:rPr>
        <w:t>41. Оформление и подписание протокола заседания Лицензионной комиссии осуществляется в течение трех рабочих дней после заседания Лицензионной комиссии.</w:t>
      </w:r>
    </w:p>
    <w:p w:rsidR="00F96B72" w:rsidRPr="00CB17EA" w:rsidRDefault="00F96B72" w:rsidP="009D7395">
      <w:pPr>
        <w:pStyle w:val="ConsPlusNormal"/>
        <w:ind w:firstLine="709"/>
        <w:jc w:val="both"/>
        <w:rPr>
          <w:sz w:val="28"/>
          <w:szCs w:val="28"/>
        </w:rPr>
      </w:pPr>
      <w:r w:rsidRPr="00CB17EA">
        <w:rPr>
          <w:sz w:val="28"/>
          <w:szCs w:val="28"/>
        </w:rPr>
        <w:t>42. Протокол заседания Лицензионной комиссии подписывается всеми членами Лицензионной комиссии, принимавшими участие в заседании.</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V. Порядок принятия решений Лицензионной комиссии о выдаче</w:t>
      </w:r>
    </w:p>
    <w:p w:rsidR="00F96B72" w:rsidRPr="00CB17EA" w:rsidRDefault="00F96B72" w:rsidP="00CB17EA">
      <w:pPr>
        <w:pStyle w:val="ConsPlusTitle"/>
        <w:jc w:val="center"/>
        <w:rPr>
          <w:rFonts w:ascii="Times New Roman" w:hAnsi="Times New Roman" w:cs="Times New Roman"/>
          <w:b w:val="0"/>
          <w:sz w:val="28"/>
          <w:szCs w:val="28"/>
        </w:rPr>
      </w:pPr>
      <w:r w:rsidRPr="00CB17EA">
        <w:rPr>
          <w:rFonts w:ascii="Times New Roman" w:hAnsi="Times New Roman" w:cs="Times New Roman"/>
          <w:b w:val="0"/>
          <w:sz w:val="28"/>
          <w:szCs w:val="28"/>
        </w:rPr>
        <w:t>лицензии или отказе в выдаче лицензии</w:t>
      </w:r>
    </w:p>
    <w:p w:rsidR="00F96B72" w:rsidRPr="00CB17EA" w:rsidRDefault="00F96B72" w:rsidP="00CB17EA">
      <w:pPr>
        <w:pStyle w:val="ConsPlusNormal"/>
        <w:jc w:val="both"/>
        <w:rPr>
          <w:sz w:val="28"/>
          <w:szCs w:val="28"/>
        </w:rPr>
      </w:pPr>
    </w:p>
    <w:p w:rsidR="00F96B72" w:rsidRPr="00CB17EA" w:rsidRDefault="00F96B72" w:rsidP="009D7395">
      <w:pPr>
        <w:pStyle w:val="ConsPlusNormal"/>
        <w:ind w:firstLine="709"/>
        <w:jc w:val="both"/>
        <w:rPr>
          <w:sz w:val="28"/>
          <w:szCs w:val="28"/>
        </w:rPr>
      </w:pPr>
      <w:r w:rsidRPr="00CB17EA">
        <w:rPr>
          <w:sz w:val="28"/>
          <w:szCs w:val="28"/>
        </w:rPr>
        <w:t xml:space="preserve">43. Заявление соискателя лицензии о предоставлении лицензии и прилагаемые к нему документы рассматриваются уполномоченным органом в порядке, установленном </w:t>
      </w:r>
      <w:r w:rsidRPr="003A65C2">
        <w:rPr>
          <w:color w:val="000000"/>
          <w:sz w:val="28"/>
          <w:szCs w:val="28"/>
        </w:rPr>
        <w:t xml:space="preserve">Федеральным </w:t>
      </w:r>
      <w:hyperlink r:id="rId18" w:history="1">
        <w:r w:rsidRPr="003A65C2">
          <w:rPr>
            <w:color w:val="000000"/>
            <w:sz w:val="28"/>
            <w:szCs w:val="28"/>
          </w:rPr>
          <w:t>законом</w:t>
        </w:r>
      </w:hyperlink>
      <w:r w:rsidRPr="00CB17EA">
        <w:rPr>
          <w:sz w:val="28"/>
          <w:szCs w:val="28"/>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уполномоченный орган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96B72" w:rsidRPr="00CB17EA" w:rsidRDefault="00F96B72" w:rsidP="009D7395">
      <w:pPr>
        <w:pStyle w:val="ConsPlusNormal"/>
        <w:ind w:firstLine="709"/>
        <w:jc w:val="both"/>
        <w:rPr>
          <w:sz w:val="28"/>
          <w:szCs w:val="28"/>
        </w:rPr>
      </w:pPr>
      <w:r w:rsidRPr="00CB17EA">
        <w:rPr>
          <w:sz w:val="28"/>
          <w:szCs w:val="28"/>
        </w:rPr>
        <w:t>44. Основанием для отказа соискателю лицензии в предоставлении лицензии является:</w:t>
      </w:r>
    </w:p>
    <w:p w:rsidR="00F96B72" w:rsidRPr="00CB17EA" w:rsidRDefault="00F96B72" w:rsidP="009D7395">
      <w:pPr>
        <w:pStyle w:val="ConsPlusNormal"/>
        <w:ind w:firstLine="709"/>
        <w:jc w:val="both"/>
        <w:rPr>
          <w:sz w:val="28"/>
          <w:szCs w:val="28"/>
        </w:rPr>
      </w:pPr>
      <w:r w:rsidRPr="00CB17EA">
        <w:rPr>
          <w:sz w:val="28"/>
          <w:szCs w:val="28"/>
        </w:rPr>
        <w:t xml:space="preserve">а)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 указанным в </w:t>
      </w:r>
      <w:hyperlink r:id="rId19" w:history="1">
        <w:r w:rsidRPr="003A65C2">
          <w:rPr>
            <w:color w:val="000000"/>
            <w:sz w:val="28"/>
            <w:szCs w:val="28"/>
          </w:rPr>
          <w:t>статье 193</w:t>
        </w:r>
      </w:hyperlink>
      <w:r w:rsidRPr="003A65C2">
        <w:rPr>
          <w:color w:val="000000"/>
          <w:sz w:val="28"/>
          <w:szCs w:val="28"/>
        </w:rPr>
        <w:t xml:space="preserve"> </w:t>
      </w:r>
      <w:r w:rsidRPr="00CB17EA">
        <w:rPr>
          <w:sz w:val="28"/>
          <w:szCs w:val="28"/>
        </w:rPr>
        <w:t>Жилищного кодекса Российской Федерации;</w:t>
      </w:r>
    </w:p>
    <w:p w:rsidR="00F96B72" w:rsidRPr="00CB17EA" w:rsidRDefault="00F96B72" w:rsidP="009D7395">
      <w:pPr>
        <w:pStyle w:val="ConsPlusNormal"/>
        <w:ind w:firstLine="709"/>
        <w:jc w:val="both"/>
        <w:rPr>
          <w:sz w:val="28"/>
          <w:szCs w:val="28"/>
        </w:rPr>
      </w:pPr>
      <w:r w:rsidRPr="00CB17EA">
        <w:rPr>
          <w:sz w:val="28"/>
          <w:szCs w:val="28"/>
        </w:rPr>
        <w:t>б)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96B72" w:rsidRPr="00CB17EA" w:rsidRDefault="00F96B72" w:rsidP="009D7395">
      <w:pPr>
        <w:pStyle w:val="ConsPlusNormal"/>
        <w:ind w:firstLine="709"/>
        <w:jc w:val="both"/>
        <w:rPr>
          <w:sz w:val="28"/>
          <w:szCs w:val="28"/>
        </w:rPr>
      </w:pPr>
      <w:r w:rsidRPr="00CB17EA">
        <w:rPr>
          <w:sz w:val="28"/>
          <w:szCs w:val="28"/>
        </w:rPr>
        <w:t>45. Решения, принятые на заседании Лицензионной комиссии, утверждаются приказами руководителя или заместителя руководителя лицензирующего органа.</w:t>
      </w:r>
    </w:p>
    <w:p w:rsidR="00F96B72" w:rsidRPr="00CB17EA" w:rsidRDefault="00F96B72" w:rsidP="009D7395">
      <w:pPr>
        <w:pStyle w:val="ConsPlusNormal"/>
        <w:ind w:firstLine="709"/>
        <w:jc w:val="both"/>
        <w:rPr>
          <w:sz w:val="28"/>
          <w:szCs w:val="28"/>
        </w:rPr>
      </w:pPr>
      <w:r w:rsidRPr="00CB17EA">
        <w:rPr>
          <w:sz w:val="28"/>
          <w:szCs w:val="28"/>
        </w:rPr>
        <w:t>Решение направляется в лицензирующий орган не позднее рабочего дня, следующего за днем принятия соответствующего решения.</w:t>
      </w:r>
    </w:p>
    <w:p w:rsidR="00F96B72" w:rsidRPr="00CB17EA" w:rsidRDefault="00F96B72" w:rsidP="009D7395">
      <w:pPr>
        <w:pStyle w:val="ConsPlusNormal"/>
        <w:ind w:firstLine="709"/>
        <w:jc w:val="both"/>
        <w:rPr>
          <w:sz w:val="28"/>
          <w:szCs w:val="28"/>
        </w:rPr>
      </w:pPr>
      <w:r w:rsidRPr="00CB17EA">
        <w:rPr>
          <w:sz w:val="28"/>
          <w:szCs w:val="28"/>
        </w:rPr>
        <w:t>Решение Лицензионной комиссии о предоставлении лицензии является для лицензирующего органа основанием выдачи лицензии.</w:t>
      </w:r>
    </w:p>
    <w:p w:rsidR="00F96B72" w:rsidRPr="00CB17EA" w:rsidRDefault="00F96B72" w:rsidP="009D7395">
      <w:pPr>
        <w:pStyle w:val="ConsPlusNormal"/>
        <w:ind w:firstLine="709"/>
        <w:jc w:val="both"/>
        <w:rPr>
          <w:sz w:val="28"/>
          <w:szCs w:val="28"/>
        </w:rPr>
      </w:pPr>
      <w:r w:rsidRPr="00CB17EA">
        <w:rPr>
          <w:sz w:val="28"/>
          <w:szCs w:val="28"/>
        </w:rPr>
        <w:t>46. Решение Лицензионной комиссии может быть обжаловано в порядке, установленном законодательством Российской Федерации.</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VI. Порядок принятия Лицензионной комиссией</w:t>
      </w:r>
    </w:p>
    <w:p w:rsidR="00F96B72" w:rsidRPr="00CB17EA" w:rsidRDefault="00F96B72" w:rsidP="00CB17EA">
      <w:pPr>
        <w:pStyle w:val="ConsPlusTitle"/>
        <w:jc w:val="center"/>
        <w:rPr>
          <w:rFonts w:ascii="Times New Roman" w:hAnsi="Times New Roman" w:cs="Times New Roman"/>
          <w:b w:val="0"/>
          <w:sz w:val="28"/>
          <w:szCs w:val="28"/>
        </w:rPr>
      </w:pPr>
      <w:r w:rsidRPr="00CB17EA">
        <w:rPr>
          <w:rFonts w:ascii="Times New Roman" w:hAnsi="Times New Roman" w:cs="Times New Roman"/>
          <w:b w:val="0"/>
          <w:sz w:val="28"/>
          <w:szCs w:val="28"/>
        </w:rPr>
        <w:t>квалификационного экзамена</w:t>
      </w:r>
    </w:p>
    <w:p w:rsidR="00F96B72" w:rsidRPr="00CB17EA" w:rsidRDefault="00F96B72" w:rsidP="00CB17EA">
      <w:pPr>
        <w:pStyle w:val="ConsPlusNormal"/>
        <w:jc w:val="both"/>
        <w:rPr>
          <w:sz w:val="28"/>
          <w:szCs w:val="28"/>
        </w:rPr>
      </w:pPr>
    </w:p>
    <w:p w:rsidR="00F96B72" w:rsidRPr="00CB17EA" w:rsidRDefault="00F96B72" w:rsidP="009D7395">
      <w:pPr>
        <w:pStyle w:val="ConsPlusNormal"/>
        <w:ind w:firstLine="709"/>
        <w:jc w:val="both"/>
        <w:rPr>
          <w:sz w:val="28"/>
          <w:szCs w:val="28"/>
        </w:rPr>
      </w:pPr>
      <w:r w:rsidRPr="00CB17EA">
        <w:rPr>
          <w:sz w:val="28"/>
          <w:szCs w:val="28"/>
        </w:rPr>
        <w:t xml:space="preserve">47. Организация приема квалификационного экзамена осуществляется в соответствии с требованиями, </w:t>
      </w:r>
      <w:r w:rsidRPr="003A65C2">
        <w:rPr>
          <w:color w:val="000000"/>
          <w:sz w:val="28"/>
          <w:szCs w:val="28"/>
        </w:rPr>
        <w:t xml:space="preserve">установленными </w:t>
      </w:r>
      <w:hyperlink r:id="rId20" w:history="1">
        <w:r w:rsidRPr="003A65C2">
          <w:rPr>
            <w:color w:val="000000"/>
            <w:sz w:val="28"/>
            <w:szCs w:val="28"/>
          </w:rPr>
          <w:t>Приказом</w:t>
        </w:r>
      </w:hyperlink>
      <w:r w:rsidRPr="00CB17EA">
        <w:rPr>
          <w:sz w:val="28"/>
          <w:szCs w:val="28"/>
        </w:rPr>
        <w:t xml:space="preserve"> Минстроя России от 5 декабря 2014 года N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Федерации от 28 октября 2014 года N 1110".</w:t>
      </w:r>
    </w:p>
    <w:p w:rsidR="00F96B72" w:rsidRPr="00CB17EA" w:rsidRDefault="00F96B72" w:rsidP="009D7395">
      <w:pPr>
        <w:pStyle w:val="ConsPlusNormal"/>
        <w:ind w:firstLine="709"/>
        <w:jc w:val="both"/>
        <w:rPr>
          <w:sz w:val="28"/>
          <w:szCs w:val="28"/>
        </w:rPr>
      </w:pPr>
      <w:r w:rsidRPr="00CB17EA">
        <w:rPr>
          <w:sz w:val="28"/>
          <w:szCs w:val="28"/>
        </w:rPr>
        <w:t>48. График проведения квалификационных экзаменов утверждается решением Лицензионной комиссии и подлежит опубликованию на сайтах лицензирующего органа в информационно-телекоммуникационной сети "Интернет".</w:t>
      </w:r>
    </w:p>
    <w:p w:rsidR="00F96B72" w:rsidRPr="00CB17EA" w:rsidRDefault="00F96B72" w:rsidP="009D7395">
      <w:pPr>
        <w:pStyle w:val="ConsPlusNormal"/>
        <w:ind w:firstLine="709"/>
        <w:jc w:val="both"/>
        <w:rPr>
          <w:sz w:val="28"/>
          <w:szCs w:val="28"/>
        </w:rPr>
      </w:pPr>
      <w:r w:rsidRPr="00CB17EA">
        <w:rPr>
          <w:sz w:val="28"/>
          <w:szCs w:val="28"/>
        </w:rPr>
        <w:t>49. По итогам проведения квалификационного экзамена, но не позднее трех рабочих дней после его проведения, Лицензионная комиссия составляет и подписывает протокол квалификационного экзамена. Протокол квалификационного экзамена направляется в лицензирующий орган не позднее одного рабочего дня, следующего за днем его подписания.</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VII. Порядок принятия Лицензионной комиссией решения</w:t>
      </w:r>
    </w:p>
    <w:p w:rsidR="00F96B72" w:rsidRPr="00CB17EA" w:rsidRDefault="00F96B72" w:rsidP="00CB17EA">
      <w:pPr>
        <w:pStyle w:val="ConsPlusTitle"/>
        <w:jc w:val="center"/>
        <w:rPr>
          <w:rFonts w:ascii="Times New Roman" w:hAnsi="Times New Roman" w:cs="Times New Roman"/>
          <w:b w:val="0"/>
          <w:sz w:val="28"/>
          <w:szCs w:val="28"/>
        </w:rPr>
      </w:pPr>
      <w:r w:rsidRPr="00CB17EA">
        <w:rPr>
          <w:rFonts w:ascii="Times New Roman" w:hAnsi="Times New Roman" w:cs="Times New Roman"/>
          <w:b w:val="0"/>
          <w:sz w:val="28"/>
          <w:szCs w:val="28"/>
        </w:rPr>
        <w:t>об обращении в суд с заявлением об аннулировании лицензии</w:t>
      </w:r>
    </w:p>
    <w:p w:rsidR="00F96B72" w:rsidRPr="00CB17EA" w:rsidRDefault="00F96B72" w:rsidP="00CB17EA">
      <w:pPr>
        <w:pStyle w:val="ConsPlusNormal"/>
        <w:jc w:val="both"/>
        <w:rPr>
          <w:sz w:val="28"/>
          <w:szCs w:val="28"/>
        </w:rPr>
      </w:pPr>
    </w:p>
    <w:p w:rsidR="00F96B72" w:rsidRPr="00CB17EA" w:rsidRDefault="00F96B72" w:rsidP="009D7395">
      <w:pPr>
        <w:pStyle w:val="ConsPlusNormal"/>
        <w:ind w:firstLine="709"/>
        <w:jc w:val="both"/>
        <w:rPr>
          <w:sz w:val="28"/>
          <w:szCs w:val="28"/>
        </w:rPr>
      </w:pPr>
      <w:r w:rsidRPr="00CB17EA">
        <w:rPr>
          <w:sz w:val="28"/>
          <w:szCs w:val="28"/>
        </w:rPr>
        <w:t>50. В случае исключения из реестра лицензий Республики Алтай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а также в случае отсутствия в течение шести месяцев в реестре лицензий Республики Алтай сведений о многоквартирных домах, деятельность по управлению которыми осуществляет лицензиат, лицензирующий орган направляет в Лицензионную комиссию уведомление о данном факте в установленный действующим законодательством Российской Федерации срок.</w:t>
      </w:r>
    </w:p>
    <w:p w:rsidR="00F96B72" w:rsidRPr="00CB17EA" w:rsidRDefault="00F96B72" w:rsidP="009D7395">
      <w:pPr>
        <w:pStyle w:val="ConsPlusNormal"/>
        <w:ind w:firstLine="709"/>
        <w:jc w:val="both"/>
        <w:rPr>
          <w:sz w:val="28"/>
          <w:szCs w:val="28"/>
        </w:rPr>
      </w:pPr>
      <w:r w:rsidRPr="00CB17EA">
        <w:rPr>
          <w:sz w:val="28"/>
          <w:szCs w:val="28"/>
        </w:rPr>
        <w:t>51. В течение 10 (десяти) рабочих дней со дня получения такого уведомления Лицензионная комиссия принимает решение об обращении в суд с заявлением об аннулировании лицензии.</w:t>
      </w:r>
    </w:p>
    <w:p w:rsidR="00F96B72" w:rsidRPr="00CB17EA" w:rsidRDefault="00F96B72" w:rsidP="009D7395">
      <w:pPr>
        <w:pStyle w:val="ConsPlusNormal"/>
        <w:ind w:firstLine="709"/>
        <w:jc w:val="both"/>
        <w:rPr>
          <w:sz w:val="28"/>
          <w:szCs w:val="28"/>
        </w:rPr>
      </w:pPr>
      <w:r w:rsidRPr="00CB17EA">
        <w:rPr>
          <w:sz w:val="28"/>
          <w:szCs w:val="28"/>
        </w:rPr>
        <w:t>52. Не позднее дня, следующего за днем получения решения Лицензионной комиссии об обращении в суд с заявлением об аннулировании лицензии, лицензирующий орган приступает к подготовке заявления об аннулировании лицензии и необходимых документов к нему для подачи в суд.</w:t>
      </w:r>
    </w:p>
    <w:p w:rsidR="00F96B72" w:rsidRPr="00CB17EA" w:rsidRDefault="00F96B72" w:rsidP="00CB17EA">
      <w:pPr>
        <w:pStyle w:val="ConsPlusNormal"/>
        <w:jc w:val="both"/>
        <w:rPr>
          <w:sz w:val="28"/>
          <w:szCs w:val="28"/>
        </w:rPr>
      </w:pPr>
    </w:p>
    <w:p w:rsidR="00F96B72" w:rsidRPr="00CB17EA" w:rsidRDefault="00F96B72" w:rsidP="00CB17EA">
      <w:pPr>
        <w:pStyle w:val="ConsPlusTitle"/>
        <w:jc w:val="center"/>
        <w:outlineLvl w:val="1"/>
        <w:rPr>
          <w:rFonts w:ascii="Times New Roman" w:hAnsi="Times New Roman" w:cs="Times New Roman"/>
          <w:b w:val="0"/>
          <w:sz w:val="28"/>
          <w:szCs w:val="28"/>
        </w:rPr>
      </w:pPr>
      <w:r w:rsidRPr="00CB17EA">
        <w:rPr>
          <w:rFonts w:ascii="Times New Roman" w:hAnsi="Times New Roman" w:cs="Times New Roman"/>
          <w:b w:val="0"/>
          <w:sz w:val="28"/>
          <w:szCs w:val="28"/>
        </w:rPr>
        <w:t>VIII. Заключительные положения</w:t>
      </w:r>
    </w:p>
    <w:p w:rsidR="00F96B72" w:rsidRPr="00CB17EA" w:rsidRDefault="00F96B72" w:rsidP="00CB17EA">
      <w:pPr>
        <w:pStyle w:val="ConsPlusNormal"/>
        <w:jc w:val="both"/>
        <w:rPr>
          <w:sz w:val="28"/>
          <w:szCs w:val="28"/>
        </w:rPr>
      </w:pPr>
    </w:p>
    <w:p w:rsidR="00F96B72" w:rsidRPr="00CB17EA" w:rsidRDefault="00F96B72" w:rsidP="009D7395">
      <w:pPr>
        <w:pStyle w:val="ConsPlusNormal"/>
        <w:ind w:firstLine="709"/>
        <w:jc w:val="both"/>
        <w:rPr>
          <w:sz w:val="28"/>
          <w:szCs w:val="28"/>
        </w:rPr>
      </w:pPr>
      <w:r w:rsidRPr="00CB17EA">
        <w:rPr>
          <w:sz w:val="28"/>
          <w:szCs w:val="28"/>
        </w:rPr>
        <w:t>53. Протоколы заседаний Лицензионной комиссии и приказы руководителя лицензирующего органа об утверждении решений, принятых Лицензионной комиссией, подлежат опубликованию на официальном портале исполнительных органов государственной власти Республики Алтай в информационно-телекоммуникационной сети "Интернет", в течение трех рабочих дней со дня подписания соответствующего приказа руководителя лицензирующего органа.</w:t>
      </w:r>
    </w:p>
    <w:p w:rsidR="00F96B72" w:rsidRPr="00CB17EA" w:rsidRDefault="00F96B72" w:rsidP="009D7395">
      <w:pPr>
        <w:pStyle w:val="ConsPlusNormal"/>
        <w:ind w:firstLine="709"/>
        <w:jc w:val="both"/>
        <w:rPr>
          <w:sz w:val="28"/>
          <w:szCs w:val="28"/>
        </w:rPr>
      </w:pPr>
      <w:r w:rsidRPr="00CB17EA">
        <w:rPr>
          <w:sz w:val="28"/>
          <w:szCs w:val="28"/>
        </w:rPr>
        <w:t>54. Иная информация о работе Лицензионной комиссии подлежит опубликованию на официальном портале исполнительных органов государственной власти Республики Алтай в информационно-телекоммуникационной сети "Интернет", ежемесячно, не позднее 10 числа месяца, следующего за отчетным.</w:t>
      </w:r>
    </w:p>
    <w:p w:rsidR="00F96B72" w:rsidRPr="00CB17EA" w:rsidRDefault="00F96B72" w:rsidP="00CB17EA">
      <w:pPr>
        <w:pStyle w:val="ConsPlusNormal"/>
        <w:ind w:firstLine="540"/>
        <w:jc w:val="both"/>
        <w:rPr>
          <w:sz w:val="28"/>
          <w:szCs w:val="28"/>
        </w:rPr>
      </w:pPr>
    </w:p>
    <w:p w:rsidR="00F96B72" w:rsidRDefault="00F96B72" w:rsidP="009D13BE">
      <w:pPr>
        <w:widowControl w:val="0"/>
        <w:spacing w:after="0" w:line="240" w:lineRule="auto"/>
        <w:ind w:left="567"/>
        <w:jc w:val="center"/>
        <w:outlineLvl w:val="0"/>
        <w:rPr>
          <w:rFonts w:ascii="Times New Roman" w:hAnsi="Times New Roman"/>
          <w:b/>
          <w:bCs/>
          <w:spacing w:val="-1"/>
          <w:sz w:val="28"/>
          <w:szCs w:val="28"/>
        </w:rPr>
      </w:pPr>
    </w:p>
    <w:p w:rsidR="00F96B72" w:rsidRDefault="00F96B72" w:rsidP="009D13BE">
      <w:pPr>
        <w:widowControl w:val="0"/>
        <w:spacing w:after="0" w:line="240" w:lineRule="auto"/>
        <w:ind w:left="567"/>
        <w:jc w:val="center"/>
        <w:outlineLvl w:val="0"/>
        <w:rPr>
          <w:rFonts w:ascii="Times New Roman" w:hAnsi="Times New Roman"/>
          <w:b/>
          <w:bCs/>
          <w:spacing w:val="-1"/>
          <w:sz w:val="28"/>
          <w:szCs w:val="28"/>
        </w:rPr>
      </w:pPr>
    </w:p>
    <w:p w:rsidR="00F96B72" w:rsidRDefault="00F96B72" w:rsidP="009D13BE">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Default="00F96B72" w:rsidP="007F4A22">
      <w:pPr>
        <w:widowControl w:val="0"/>
        <w:spacing w:after="0" w:line="240" w:lineRule="auto"/>
        <w:ind w:left="567"/>
        <w:jc w:val="center"/>
        <w:outlineLvl w:val="0"/>
        <w:rPr>
          <w:rFonts w:ascii="Times New Roman" w:hAnsi="Times New Roman"/>
          <w:b/>
          <w:bCs/>
          <w:spacing w:val="-1"/>
          <w:sz w:val="28"/>
          <w:szCs w:val="28"/>
        </w:rPr>
      </w:pPr>
    </w:p>
    <w:p w:rsidR="00F96B72" w:rsidRPr="009D13BE" w:rsidRDefault="00F96B72" w:rsidP="007F4A22">
      <w:pPr>
        <w:widowControl w:val="0"/>
        <w:spacing w:after="0" w:line="240" w:lineRule="auto"/>
        <w:ind w:left="567"/>
        <w:jc w:val="center"/>
        <w:outlineLvl w:val="0"/>
        <w:rPr>
          <w:rFonts w:ascii="Times New Roman" w:hAnsi="Times New Roman"/>
          <w:spacing w:val="-1"/>
          <w:sz w:val="28"/>
          <w:szCs w:val="28"/>
        </w:rPr>
      </w:pPr>
      <w:r w:rsidRPr="009D13BE">
        <w:rPr>
          <w:rFonts w:ascii="Times New Roman" w:hAnsi="Times New Roman"/>
          <w:b/>
          <w:bCs/>
          <w:spacing w:val="-1"/>
          <w:sz w:val="28"/>
          <w:szCs w:val="28"/>
        </w:rPr>
        <w:t>ПОЯСНИТЕЛЬНАЯ ЗАПИСКА</w:t>
      </w:r>
    </w:p>
    <w:p w:rsidR="00F96B72" w:rsidRPr="009D13BE" w:rsidRDefault="00F96B72" w:rsidP="007F4A22">
      <w:pPr>
        <w:shd w:val="clear" w:color="auto" w:fill="FFFFFF"/>
        <w:spacing w:after="0" w:line="240" w:lineRule="auto"/>
        <w:ind w:left="567"/>
        <w:jc w:val="center"/>
        <w:rPr>
          <w:rFonts w:ascii="Times New Roman" w:hAnsi="Times New Roman"/>
          <w:b/>
          <w:sz w:val="28"/>
          <w:szCs w:val="28"/>
        </w:rPr>
      </w:pPr>
      <w:r w:rsidRPr="009D13BE">
        <w:rPr>
          <w:rFonts w:ascii="Times New Roman" w:hAnsi="Times New Roman"/>
          <w:b/>
          <w:bCs/>
          <w:sz w:val="28"/>
          <w:szCs w:val="28"/>
        </w:rPr>
        <w:t xml:space="preserve">к проекту указа </w:t>
      </w:r>
      <w:r w:rsidRPr="009D13BE">
        <w:rPr>
          <w:rFonts w:ascii="Times New Roman" w:hAnsi="Times New Roman"/>
          <w:b/>
          <w:sz w:val="28"/>
          <w:szCs w:val="28"/>
        </w:rPr>
        <w:t>Главы Республики Алтай,</w:t>
      </w:r>
    </w:p>
    <w:p w:rsidR="00F96B72" w:rsidRPr="009D13BE" w:rsidRDefault="00F96B72" w:rsidP="007F4A22">
      <w:pPr>
        <w:shd w:val="clear" w:color="auto" w:fill="FFFFFF"/>
        <w:spacing w:after="0" w:line="240" w:lineRule="auto"/>
        <w:ind w:left="567"/>
        <w:jc w:val="center"/>
        <w:rPr>
          <w:rFonts w:ascii="Times New Roman" w:hAnsi="Times New Roman"/>
          <w:b/>
          <w:sz w:val="28"/>
          <w:szCs w:val="28"/>
        </w:rPr>
      </w:pPr>
      <w:r w:rsidRPr="009D13BE">
        <w:rPr>
          <w:rFonts w:ascii="Times New Roman" w:hAnsi="Times New Roman"/>
          <w:b/>
          <w:sz w:val="28"/>
          <w:szCs w:val="28"/>
        </w:rPr>
        <w:t>Председателя Правительства Республики Алтай</w:t>
      </w:r>
    </w:p>
    <w:p w:rsidR="00F96B72" w:rsidRDefault="00F96B72" w:rsidP="006D2234">
      <w:pPr>
        <w:spacing w:after="0" w:line="240" w:lineRule="auto"/>
        <w:ind w:left="567"/>
        <w:jc w:val="center"/>
        <w:rPr>
          <w:rFonts w:ascii="Times New Roman" w:hAnsi="Times New Roman"/>
          <w:b/>
          <w:sz w:val="28"/>
          <w:szCs w:val="28"/>
        </w:rPr>
      </w:pPr>
      <w:r w:rsidRPr="009D13BE">
        <w:rPr>
          <w:rFonts w:ascii="Times New Roman" w:hAnsi="Times New Roman"/>
          <w:b/>
          <w:sz w:val="28"/>
          <w:szCs w:val="28"/>
        </w:rPr>
        <w:t xml:space="preserve">«О </w:t>
      </w:r>
      <w:r>
        <w:rPr>
          <w:rFonts w:ascii="Times New Roman" w:hAnsi="Times New Roman"/>
          <w:b/>
          <w:sz w:val="28"/>
          <w:szCs w:val="28"/>
        </w:rPr>
        <w:t xml:space="preserve">лицензионной </w:t>
      </w:r>
      <w:r w:rsidRPr="009D13BE">
        <w:rPr>
          <w:rFonts w:ascii="Times New Roman" w:hAnsi="Times New Roman"/>
          <w:b/>
          <w:sz w:val="28"/>
          <w:szCs w:val="28"/>
        </w:rPr>
        <w:t>комиссии по лицензированию деятельности по управлению многоквартирными домами в Республике Алтай</w:t>
      </w:r>
    </w:p>
    <w:p w:rsidR="00F96B72" w:rsidRDefault="00F96B72" w:rsidP="006D2234">
      <w:pPr>
        <w:spacing w:after="0" w:line="240" w:lineRule="auto"/>
        <w:ind w:left="567"/>
        <w:jc w:val="center"/>
        <w:rPr>
          <w:rFonts w:ascii="Times New Roman" w:hAnsi="Times New Roman"/>
          <w:b/>
          <w:sz w:val="28"/>
          <w:szCs w:val="28"/>
        </w:rPr>
      </w:pPr>
      <w:r>
        <w:rPr>
          <w:rFonts w:ascii="Times New Roman" w:hAnsi="Times New Roman"/>
          <w:b/>
          <w:sz w:val="28"/>
          <w:szCs w:val="28"/>
        </w:rPr>
        <w:t xml:space="preserve">и признании утратившим силу Указа Главы Республики Алтай, Председателя Правительства Республики Алтай </w:t>
      </w:r>
    </w:p>
    <w:p w:rsidR="00F96B72" w:rsidRPr="009D13BE" w:rsidRDefault="00F96B72" w:rsidP="006D2234">
      <w:pPr>
        <w:spacing w:after="0" w:line="240" w:lineRule="auto"/>
        <w:ind w:left="567"/>
        <w:jc w:val="center"/>
        <w:rPr>
          <w:rFonts w:ascii="Times New Roman" w:hAnsi="Times New Roman"/>
          <w:b/>
          <w:sz w:val="28"/>
          <w:szCs w:val="28"/>
        </w:rPr>
      </w:pPr>
      <w:r>
        <w:rPr>
          <w:rFonts w:ascii="Times New Roman" w:hAnsi="Times New Roman"/>
          <w:b/>
          <w:sz w:val="28"/>
          <w:szCs w:val="28"/>
        </w:rPr>
        <w:t>от 26 декабря 2019 года № 349-у»</w:t>
      </w:r>
    </w:p>
    <w:p w:rsidR="00F96B72" w:rsidRPr="009D13BE" w:rsidRDefault="00F96B72" w:rsidP="007F4A22">
      <w:pPr>
        <w:shd w:val="clear" w:color="auto" w:fill="FFFFFF"/>
        <w:spacing w:after="0" w:line="240" w:lineRule="auto"/>
        <w:ind w:left="567"/>
        <w:jc w:val="center"/>
        <w:rPr>
          <w:rFonts w:ascii="Times New Roman" w:hAnsi="Times New Roman"/>
          <w:sz w:val="28"/>
          <w:szCs w:val="28"/>
        </w:rPr>
      </w:pPr>
    </w:p>
    <w:p w:rsidR="00F96B72" w:rsidRPr="006D2234" w:rsidRDefault="00F96B72" w:rsidP="006D2234">
      <w:pPr>
        <w:shd w:val="clear" w:color="auto" w:fill="FFFFFF"/>
        <w:tabs>
          <w:tab w:val="left" w:pos="720"/>
        </w:tabs>
        <w:spacing w:after="0" w:line="240" w:lineRule="auto"/>
        <w:jc w:val="both"/>
        <w:rPr>
          <w:rFonts w:ascii="Times New Roman" w:hAnsi="Times New Roman"/>
          <w:sz w:val="28"/>
          <w:szCs w:val="28"/>
        </w:rPr>
      </w:pPr>
      <w:r w:rsidRPr="006D2234">
        <w:rPr>
          <w:rFonts w:ascii="Times New Roman" w:hAnsi="Times New Roman"/>
          <w:sz w:val="28"/>
          <w:szCs w:val="28"/>
        </w:rPr>
        <w:t xml:space="preserve">        </w:t>
      </w:r>
      <w:r w:rsidRPr="006D2234">
        <w:rPr>
          <w:rFonts w:ascii="Times New Roman" w:hAnsi="Times New Roman"/>
          <w:sz w:val="28"/>
          <w:szCs w:val="28"/>
        </w:rPr>
        <w:tab/>
        <w:t>Субъектом нормотворческой инициативы выступает Глава Республики Алтай, Председатель Правительства Республики Алтай.</w:t>
      </w:r>
    </w:p>
    <w:p w:rsidR="00F96B72" w:rsidRPr="006D2234" w:rsidRDefault="00F96B72" w:rsidP="006D2234">
      <w:pPr>
        <w:spacing w:after="0" w:line="240" w:lineRule="auto"/>
        <w:ind w:firstLine="567"/>
        <w:jc w:val="both"/>
        <w:rPr>
          <w:rFonts w:ascii="Times New Roman" w:hAnsi="Times New Roman"/>
          <w:sz w:val="28"/>
          <w:szCs w:val="28"/>
        </w:rPr>
      </w:pPr>
      <w:r w:rsidRPr="006D2234">
        <w:rPr>
          <w:rFonts w:ascii="Times New Roman" w:hAnsi="Times New Roman"/>
          <w:bCs/>
          <w:sz w:val="28"/>
          <w:szCs w:val="28"/>
        </w:rPr>
        <w:t xml:space="preserve">Разработчиком проекта указа </w:t>
      </w:r>
      <w:r w:rsidRPr="006D2234">
        <w:rPr>
          <w:rFonts w:ascii="Times New Roman" w:hAnsi="Times New Roman"/>
          <w:sz w:val="28"/>
          <w:szCs w:val="28"/>
        </w:rPr>
        <w:t>Главы Республики Алтай, Председателя Правительства Республики Алтай «О лицензионной комиссии по лицензированию деятельности по управлению многоквартирными домами в Республике Алтай</w:t>
      </w:r>
      <w:r>
        <w:rPr>
          <w:rFonts w:ascii="Times New Roman" w:hAnsi="Times New Roman"/>
          <w:sz w:val="28"/>
          <w:szCs w:val="28"/>
        </w:rPr>
        <w:t xml:space="preserve"> </w:t>
      </w:r>
      <w:r w:rsidRPr="006D2234">
        <w:rPr>
          <w:rFonts w:ascii="Times New Roman" w:hAnsi="Times New Roman"/>
          <w:sz w:val="28"/>
          <w:szCs w:val="28"/>
        </w:rPr>
        <w:t>и признании утратившим силу Указа Главы Республики Алтай, Председателя Правительства Республики Алтай от 26 декабря 2019 года № 349-у»</w:t>
      </w:r>
      <w:r w:rsidRPr="006D2234">
        <w:rPr>
          <w:rFonts w:ascii="Times New Roman" w:hAnsi="Times New Roman"/>
          <w:bCs/>
          <w:sz w:val="28"/>
          <w:szCs w:val="28"/>
        </w:rPr>
        <w:t xml:space="preserve"> (далее - проект указа) является Министерство цифрового развития Республики Алтай.</w:t>
      </w:r>
    </w:p>
    <w:p w:rsidR="00F96B72" w:rsidRPr="009D13BE" w:rsidRDefault="00F96B72" w:rsidP="006D2234">
      <w:pPr>
        <w:tabs>
          <w:tab w:val="left" w:pos="720"/>
        </w:tabs>
        <w:spacing w:after="0" w:line="240" w:lineRule="auto"/>
        <w:contextualSpacing/>
        <w:jc w:val="both"/>
        <w:rPr>
          <w:rFonts w:ascii="Times New Roman" w:hAnsi="Times New Roman"/>
          <w:sz w:val="28"/>
          <w:szCs w:val="28"/>
        </w:rPr>
      </w:pPr>
      <w:r w:rsidRPr="006D2234">
        <w:rPr>
          <w:rFonts w:ascii="Times New Roman" w:hAnsi="Times New Roman"/>
          <w:bCs/>
          <w:sz w:val="28"/>
          <w:szCs w:val="28"/>
        </w:rPr>
        <w:t xml:space="preserve">       </w:t>
      </w:r>
      <w:r w:rsidRPr="006D2234">
        <w:rPr>
          <w:rFonts w:ascii="Times New Roman" w:hAnsi="Times New Roman"/>
          <w:bCs/>
          <w:sz w:val="28"/>
          <w:szCs w:val="28"/>
        </w:rPr>
        <w:tab/>
        <w:t>Проектом указа регулируется порядок формирования и деятельности</w:t>
      </w:r>
      <w:r w:rsidRPr="009D13BE">
        <w:rPr>
          <w:rFonts w:ascii="Times New Roman" w:hAnsi="Times New Roman"/>
          <w:bCs/>
          <w:sz w:val="28"/>
          <w:szCs w:val="28"/>
        </w:rPr>
        <w:t xml:space="preserve"> лицензионной комиссии по лицензированию деятельности по управлению многоквартирными домами в Республике Алтай для обеспечения деятельности органа государственного жилищного надзора Республики Алтай в сфере лицензирования деятельности по управлению многоквартирными домами.  </w:t>
      </w:r>
    </w:p>
    <w:p w:rsidR="00F96B72" w:rsidRPr="009D13BE" w:rsidRDefault="00F96B72" w:rsidP="00C85638">
      <w:pPr>
        <w:spacing w:after="0" w:line="240" w:lineRule="auto"/>
        <w:ind w:firstLine="709"/>
        <w:contextualSpacing/>
        <w:jc w:val="both"/>
        <w:rPr>
          <w:rStyle w:val="1e413d3e323d3e3942353a4142"/>
          <w:rFonts w:hAnsi="Times New Roman"/>
          <w:sz w:val="28"/>
          <w:szCs w:val="28"/>
        </w:rPr>
      </w:pPr>
      <w:r w:rsidRPr="009D13BE">
        <w:rPr>
          <w:rStyle w:val="1e413d3e323d3e3942353a4142"/>
          <w:rFonts w:hAnsi="Times New Roman"/>
          <w:sz w:val="28"/>
          <w:szCs w:val="28"/>
        </w:rPr>
        <w:t>Правовым основанием принятия проекта указа являются:</w:t>
      </w:r>
    </w:p>
    <w:p w:rsidR="00F96B72" w:rsidRPr="009D13BE" w:rsidRDefault="00F96B72" w:rsidP="00C85638">
      <w:pPr>
        <w:autoSpaceDE w:val="0"/>
        <w:autoSpaceDN w:val="0"/>
        <w:adjustRightInd w:val="0"/>
        <w:spacing w:after="0" w:line="240" w:lineRule="auto"/>
        <w:ind w:firstLine="709"/>
        <w:jc w:val="both"/>
        <w:rPr>
          <w:rFonts w:ascii="Times New Roman" w:hAnsi="Times New Roman"/>
          <w:sz w:val="28"/>
          <w:szCs w:val="28"/>
        </w:rPr>
      </w:pPr>
      <w:r w:rsidRPr="009D13BE">
        <w:rPr>
          <w:rFonts w:ascii="Times New Roman" w:hAnsi="Times New Roman"/>
          <w:sz w:val="28"/>
          <w:szCs w:val="28"/>
        </w:rPr>
        <w:t xml:space="preserve">Пункт 23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утвержденных приказом Минстроя России от 17.08.2016 N 570/пр, согласно которому Комиссию необходимо создавать решением высшего должностного лица субъекта Российской Федерации, которое необходимо оформлять Актом. Указанным Актом, в соответствии с требованиями </w:t>
      </w:r>
      <w:hyperlink r:id="rId21" w:history="1">
        <w:r w:rsidRPr="009D13BE">
          <w:rPr>
            <w:rFonts w:ascii="Times New Roman" w:hAnsi="Times New Roman"/>
            <w:sz w:val="28"/>
            <w:szCs w:val="28"/>
          </w:rPr>
          <w:t>части 2 статьи 201</w:t>
        </w:r>
      </w:hyperlink>
      <w:r w:rsidRPr="009D13BE">
        <w:rPr>
          <w:rFonts w:ascii="Times New Roman" w:hAnsi="Times New Roman"/>
          <w:sz w:val="28"/>
          <w:szCs w:val="28"/>
        </w:rPr>
        <w:t xml:space="preserve"> Жилищного кодекса</w:t>
      </w:r>
      <w:r>
        <w:rPr>
          <w:rFonts w:ascii="Times New Roman" w:hAnsi="Times New Roman"/>
          <w:sz w:val="28"/>
          <w:szCs w:val="28"/>
        </w:rPr>
        <w:t xml:space="preserve"> Российской Федерации</w:t>
      </w:r>
      <w:r w:rsidRPr="007905AA">
        <w:rPr>
          <w:rFonts w:ascii="Times New Roman" w:hAnsi="Times New Roman"/>
          <w:sz w:val="28"/>
          <w:szCs w:val="28"/>
        </w:rPr>
        <w:t xml:space="preserve"> </w:t>
      </w:r>
      <w:r w:rsidRPr="009D13BE">
        <w:rPr>
          <w:rFonts w:ascii="Times New Roman" w:hAnsi="Times New Roman"/>
          <w:sz w:val="28"/>
          <w:szCs w:val="28"/>
        </w:rPr>
        <w:t>от 29 декабря 2004 г</w:t>
      </w:r>
      <w:r>
        <w:rPr>
          <w:rFonts w:ascii="Times New Roman" w:hAnsi="Times New Roman"/>
          <w:b/>
          <w:sz w:val="28"/>
          <w:szCs w:val="28"/>
        </w:rPr>
        <w:t xml:space="preserve">. </w:t>
      </w:r>
      <w:r w:rsidRPr="007905AA">
        <w:rPr>
          <w:rFonts w:ascii="Times New Roman" w:hAnsi="Times New Roman"/>
          <w:sz w:val="28"/>
          <w:szCs w:val="28"/>
        </w:rPr>
        <w:t xml:space="preserve">№ </w:t>
      </w:r>
      <w:r w:rsidRPr="009D13BE">
        <w:rPr>
          <w:rFonts w:ascii="Times New Roman" w:hAnsi="Times New Roman"/>
          <w:sz w:val="28"/>
          <w:szCs w:val="28"/>
        </w:rPr>
        <w:t xml:space="preserve">188-ФЗ необходимо утвердить состав Комиссии и положение о Комиссии, а также назначить председателя Комиссии. </w:t>
      </w:r>
    </w:p>
    <w:p w:rsidR="00F96B72" w:rsidRPr="00FF16F4" w:rsidRDefault="00F96B72" w:rsidP="007F7E34">
      <w:pPr>
        <w:pStyle w:val="ConsPlusTitle"/>
        <w:ind w:firstLine="709"/>
        <w:jc w:val="both"/>
        <w:rPr>
          <w:rFonts w:ascii="Times New Roman" w:hAnsi="Times New Roman" w:cs="Times New Roman"/>
          <w:b w:val="0"/>
          <w:sz w:val="28"/>
          <w:szCs w:val="28"/>
        </w:rPr>
      </w:pPr>
      <w:r w:rsidRPr="009D13BE">
        <w:rPr>
          <w:rFonts w:ascii="Times New Roman" w:hAnsi="Times New Roman" w:cs="Times New Roman"/>
          <w:b w:val="0"/>
          <w:sz w:val="28"/>
          <w:szCs w:val="28"/>
        </w:rPr>
        <w:t xml:space="preserve">Проект указа разработан с целью исполнения статьи 201 Жилищного кодекса Российской Федерации </w:t>
      </w:r>
      <w:bookmarkStart w:id="5" w:name="_Hlk521880420"/>
      <w:r w:rsidRPr="009D13BE">
        <w:rPr>
          <w:rFonts w:ascii="Times New Roman" w:hAnsi="Times New Roman" w:cs="Times New Roman"/>
          <w:b w:val="0"/>
          <w:sz w:val="28"/>
          <w:szCs w:val="28"/>
        </w:rPr>
        <w:t>от 29 декабря 2004 г</w:t>
      </w:r>
      <w:r>
        <w:rPr>
          <w:rFonts w:ascii="Times New Roman" w:hAnsi="Times New Roman" w:cs="Times New Roman"/>
          <w:b w:val="0"/>
          <w:sz w:val="28"/>
          <w:szCs w:val="28"/>
        </w:rPr>
        <w:t>. №</w:t>
      </w:r>
      <w:r w:rsidRPr="009D13BE">
        <w:rPr>
          <w:rFonts w:ascii="Times New Roman" w:hAnsi="Times New Roman" w:cs="Times New Roman"/>
          <w:b w:val="0"/>
          <w:sz w:val="28"/>
          <w:szCs w:val="28"/>
        </w:rPr>
        <w:t xml:space="preserve"> 188-ФЗ</w:t>
      </w:r>
      <w:bookmarkEnd w:id="5"/>
      <w:r w:rsidRPr="009D13BE">
        <w:rPr>
          <w:rFonts w:ascii="Times New Roman" w:hAnsi="Times New Roman" w:cs="Times New Roman"/>
          <w:b w:val="0"/>
          <w:sz w:val="28"/>
          <w:szCs w:val="28"/>
        </w:rPr>
        <w:t>,</w:t>
      </w:r>
      <w:r w:rsidRPr="009D13BE">
        <w:rPr>
          <w:rFonts w:ascii="Times New Roman" w:hAnsi="Times New Roman" w:cs="Times New Roman"/>
        </w:rPr>
        <w:t xml:space="preserve"> </w:t>
      </w:r>
      <w:r w:rsidRPr="009D13BE">
        <w:rPr>
          <w:rFonts w:ascii="Times New Roman" w:hAnsi="Times New Roman" w:cs="Times New Roman"/>
          <w:b w:val="0"/>
          <w:sz w:val="28"/>
          <w:szCs w:val="28"/>
        </w:rPr>
        <w:t>приказа Минстроя России от 17.08.2016 N 570/пр «Об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r>
        <w:rPr>
          <w:rFonts w:ascii="Times New Roman" w:hAnsi="Times New Roman" w:cs="Times New Roman"/>
          <w:b w:val="0"/>
          <w:sz w:val="28"/>
          <w:szCs w:val="28"/>
        </w:rPr>
        <w:t xml:space="preserve"> </w:t>
      </w:r>
      <w:bookmarkStart w:id="6" w:name="_Hlk515576119"/>
      <w:r w:rsidRPr="009D13BE">
        <w:rPr>
          <w:rFonts w:ascii="Times New Roman" w:hAnsi="Times New Roman" w:cs="Times New Roman"/>
          <w:b w:val="0"/>
          <w:sz w:val="28"/>
          <w:szCs w:val="28"/>
        </w:rPr>
        <w:t>поручения Правительства Республики Алтай от 0</w:t>
      </w:r>
      <w:r>
        <w:rPr>
          <w:rFonts w:ascii="Times New Roman" w:hAnsi="Times New Roman" w:cs="Times New Roman"/>
          <w:b w:val="0"/>
          <w:sz w:val="28"/>
          <w:szCs w:val="28"/>
        </w:rPr>
        <w:t>7</w:t>
      </w:r>
      <w:r w:rsidRPr="009D13BE">
        <w:rPr>
          <w:rFonts w:ascii="Times New Roman" w:hAnsi="Times New Roman" w:cs="Times New Roman"/>
          <w:b w:val="0"/>
          <w:sz w:val="28"/>
          <w:szCs w:val="28"/>
        </w:rPr>
        <w:t>.0</w:t>
      </w:r>
      <w:r>
        <w:rPr>
          <w:rFonts w:ascii="Times New Roman" w:hAnsi="Times New Roman" w:cs="Times New Roman"/>
          <w:b w:val="0"/>
          <w:sz w:val="28"/>
          <w:szCs w:val="28"/>
        </w:rPr>
        <w:t>2.2020</w:t>
      </w:r>
      <w:r w:rsidRPr="009D13BE">
        <w:rPr>
          <w:rFonts w:ascii="Times New Roman" w:hAnsi="Times New Roman" w:cs="Times New Roman"/>
          <w:b w:val="0"/>
          <w:sz w:val="28"/>
          <w:szCs w:val="28"/>
        </w:rPr>
        <w:t>г. №</w:t>
      </w:r>
      <w:r>
        <w:rPr>
          <w:rFonts w:ascii="Times New Roman" w:hAnsi="Times New Roman" w:cs="Times New Roman"/>
          <w:b w:val="0"/>
          <w:sz w:val="28"/>
          <w:szCs w:val="28"/>
        </w:rPr>
        <w:t>751</w:t>
      </w:r>
      <w:r w:rsidRPr="009D13BE">
        <w:rPr>
          <w:rFonts w:ascii="Times New Roman" w:hAnsi="Times New Roman" w:cs="Times New Roman"/>
          <w:b w:val="0"/>
          <w:sz w:val="28"/>
          <w:szCs w:val="28"/>
        </w:rPr>
        <w:t xml:space="preserve">, поступившего в </w:t>
      </w:r>
      <w:r>
        <w:rPr>
          <w:rFonts w:ascii="Times New Roman" w:hAnsi="Times New Roman" w:cs="Times New Roman"/>
          <w:b w:val="0"/>
          <w:sz w:val="28"/>
          <w:szCs w:val="28"/>
        </w:rPr>
        <w:t>Министерство цифрового развития Республики Алтай</w:t>
      </w:r>
      <w:r w:rsidRPr="009D13BE">
        <w:rPr>
          <w:rFonts w:ascii="Times New Roman" w:hAnsi="Times New Roman" w:cs="Times New Roman"/>
          <w:b w:val="0"/>
          <w:sz w:val="28"/>
          <w:szCs w:val="28"/>
        </w:rPr>
        <w:t xml:space="preserve"> по результатам направления </w:t>
      </w:r>
      <w:bookmarkEnd w:id="6"/>
      <w:r w:rsidRPr="009D13BE">
        <w:rPr>
          <w:rFonts w:ascii="Times New Roman" w:hAnsi="Times New Roman" w:cs="Times New Roman"/>
          <w:b w:val="0"/>
          <w:sz w:val="28"/>
          <w:szCs w:val="28"/>
        </w:rPr>
        <w:t xml:space="preserve"> Управлением Минюста России по Республике Алтай Экспертного заключения (№04/02-</w:t>
      </w:r>
      <w:r>
        <w:rPr>
          <w:rFonts w:ascii="Times New Roman" w:hAnsi="Times New Roman" w:cs="Times New Roman"/>
          <w:b w:val="0"/>
          <w:sz w:val="28"/>
          <w:szCs w:val="28"/>
        </w:rPr>
        <w:t>205 от 30</w:t>
      </w:r>
      <w:r w:rsidRPr="009D13BE">
        <w:rPr>
          <w:rFonts w:ascii="Times New Roman" w:hAnsi="Times New Roman" w:cs="Times New Roman"/>
          <w:b w:val="0"/>
          <w:sz w:val="28"/>
          <w:szCs w:val="28"/>
        </w:rPr>
        <w:t>.0</w:t>
      </w:r>
      <w:r>
        <w:rPr>
          <w:rFonts w:ascii="Times New Roman" w:hAnsi="Times New Roman" w:cs="Times New Roman"/>
          <w:b w:val="0"/>
          <w:sz w:val="28"/>
          <w:szCs w:val="28"/>
        </w:rPr>
        <w:t>1.2020</w:t>
      </w:r>
      <w:r w:rsidRPr="009D13BE">
        <w:rPr>
          <w:rFonts w:ascii="Times New Roman" w:hAnsi="Times New Roman" w:cs="Times New Roman"/>
          <w:b w:val="0"/>
          <w:sz w:val="28"/>
          <w:szCs w:val="28"/>
        </w:rPr>
        <w:t xml:space="preserve">г.), составленного по </w:t>
      </w:r>
      <w:r w:rsidRPr="007F7E34">
        <w:rPr>
          <w:rFonts w:ascii="Times New Roman" w:hAnsi="Times New Roman" w:cs="Times New Roman"/>
          <w:b w:val="0"/>
          <w:sz w:val="28"/>
          <w:szCs w:val="28"/>
        </w:rPr>
        <w:t xml:space="preserve">результатам проведения правовой экспертизы на </w:t>
      </w:r>
      <w:bookmarkStart w:id="7" w:name="_Hlk515576269"/>
      <w:r w:rsidRPr="007F7E34">
        <w:rPr>
          <w:rFonts w:ascii="Times New Roman" w:hAnsi="Times New Roman"/>
          <w:b w:val="0"/>
          <w:sz w:val="28"/>
          <w:szCs w:val="28"/>
        </w:rPr>
        <w:t>Указ Главы Республики Алтай, Председателя Правительства Республики Алтай от 26 декабря 2019 года № 349-у «О лицензионной комиссии по лицензированию деятельности по управлению многоквартирными домами в Республике Алтай и признании утратившим силу Указа Главы Республики Алтай, Председателя Правительства Республики Алтай от 9 ноября 2018 года N 308-у»</w:t>
      </w:r>
      <w:bookmarkEnd w:id="7"/>
      <w:r>
        <w:rPr>
          <w:rFonts w:ascii="Times New Roman" w:hAnsi="Times New Roman"/>
          <w:b w:val="0"/>
          <w:sz w:val="28"/>
          <w:szCs w:val="28"/>
        </w:rPr>
        <w:t>.</w:t>
      </w:r>
    </w:p>
    <w:p w:rsidR="00F96B72" w:rsidRPr="009D13BE" w:rsidRDefault="00F96B72" w:rsidP="00C8563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Министерством цифрового развития</w:t>
      </w:r>
      <w:r w:rsidRPr="009D13BE">
        <w:rPr>
          <w:rFonts w:ascii="Times New Roman" w:hAnsi="Times New Roman"/>
          <w:sz w:val="28"/>
          <w:szCs w:val="28"/>
        </w:rPr>
        <w:t xml:space="preserve"> Республики Алтай проведена антикоррупционная экспертиза проекта указа, положений, способствующих созданию условий для проявления коррупции, не выявлено. </w:t>
      </w:r>
    </w:p>
    <w:p w:rsidR="00F96B72" w:rsidRPr="002E5502" w:rsidRDefault="00F96B72" w:rsidP="004C615C">
      <w:pPr>
        <w:autoSpaceDE w:val="0"/>
        <w:autoSpaceDN w:val="0"/>
        <w:adjustRightInd w:val="0"/>
        <w:spacing w:after="0" w:line="240" w:lineRule="auto"/>
        <w:ind w:firstLine="709"/>
        <w:jc w:val="both"/>
        <w:rPr>
          <w:rFonts w:ascii="Times New Roman" w:hAnsi="Times New Roman"/>
          <w:sz w:val="28"/>
          <w:szCs w:val="28"/>
          <w:lang w:eastAsia="ru-RU"/>
        </w:rPr>
      </w:pPr>
      <w:r w:rsidRPr="009D13BE">
        <w:rPr>
          <w:rFonts w:ascii="Times New Roman" w:hAnsi="Times New Roman"/>
          <w:sz w:val="28"/>
          <w:szCs w:val="28"/>
        </w:rPr>
        <w:t>Принятие проекта указа не потребует приостановления, изменения нормативных правовых актов Республики Алтай.</w:t>
      </w:r>
      <w:r w:rsidRPr="00452A42">
        <w:rPr>
          <w:rFonts w:ascii="Times New Roman" w:hAnsi="Times New Roman"/>
          <w:sz w:val="28"/>
          <w:szCs w:val="28"/>
        </w:rPr>
        <w:t xml:space="preserve"> </w:t>
      </w:r>
      <w:r>
        <w:rPr>
          <w:rFonts w:ascii="Times New Roman" w:hAnsi="Times New Roman"/>
          <w:sz w:val="28"/>
          <w:szCs w:val="28"/>
        </w:rPr>
        <w:t xml:space="preserve">Принятие проекта указа потребует </w:t>
      </w:r>
      <w:r w:rsidRPr="009D13BE">
        <w:rPr>
          <w:rFonts w:ascii="Times New Roman" w:hAnsi="Times New Roman"/>
          <w:sz w:val="28"/>
          <w:szCs w:val="28"/>
        </w:rPr>
        <w:t>признания утратившим силу</w:t>
      </w:r>
      <w:r w:rsidRPr="00452A42">
        <w:rPr>
          <w:rFonts w:ascii="Times New Roman" w:hAnsi="Times New Roman"/>
          <w:sz w:val="28"/>
          <w:szCs w:val="28"/>
          <w:lang w:eastAsia="ru-RU"/>
        </w:rPr>
        <w:t xml:space="preserve"> </w:t>
      </w:r>
      <w:r>
        <w:rPr>
          <w:rFonts w:ascii="Times New Roman" w:hAnsi="Times New Roman"/>
          <w:sz w:val="28"/>
          <w:szCs w:val="28"/>
          <w:lang w:eastAsia="ru-RU"/>
        </w:rPr>
        <w:t xml:space="preserve">Указа Главы Республики Алтай, Председателя Правительства Республики Алтай </w:t>
      </w:r>
      <w:r>
        <w:rPr>
          <w:rFonts w:ascii="Times New Roman" w:hAnsi="Times New Roman"/>
          <w:sz w:val="28"/>
          <w:szCs w:val="28"/>
        </w:rPr>
        <w:t>от 26</w:t>
      </w:r>
      <w:r w:rsidRPr="00FF16F4">
        <w:rPr>
          <w:rFonts w:ascii="Times New Roman" w:hAnsi="Times New Roman"/>
          <w:sz w:val="28"/>
          <w:szCs w:val="28"/>
        </w:rPr>
        <w:t xml:space="preserve"> </w:t>
      </w:r>
      <w:r>
        <w:rPr>
          <w:rFonts w:ascii="Times New Roman" w:hAnsi="Times New Roman"/>
          <w:sz w:val="28"/>
          <w:szCs w:val="28"/>
        </w:rPr>
        <w:t>декаб</w:t>
      </w:r>
      <w:r w:rsidRPr="00FF16F4">
        <w:rPr>
          <w:rFonts w:ascii="Times New Roman" w:hAnsi="Times New Roman"/>
          <w:sz w:val="28"/>
          <w:szCs w:val="28"/>
        </w:rPr>
        <w:t>ря 201</w:t>
      </w:r>
      <w:r>
        <w:rPr>
          <w:rFonts w:ascii="Times New Roman" w:hAnsi="Times New Roman"/>
          <w:sz w:val="28"/>
          <w:szCs w:val="28"/>
        </w:rPr>
        <w:t>9</w:t>
      </w:r>
      <w:r w:rsidRPr="00FF16F4">
        <w:rPr>
          <w:rFonts w:ascii="Times New Roman" w:hAnsi="Times New Roman"/>
          <w:sz w:val="28"/>
          <w:szCs w:val="28"/>
        </w:rPr>
        <w:t xml:space="preserve"> года № </w:t>
      </w:r>
      <w:r>
        <w:rPr>
          <w:rFonts w:ascii="Times New Roman" w:hAnsi="Times New Roman"/>
          <w:sz w:val="28"/>
          <w:szCs w:val="28"/>
        </w:rPr>
        <w:t>349</w:t>
      </w:r>
      <w:r w:rsidRPr="00FF16F4">
        <w:rPr>
          <w:rFonts w:ascii="Times New Roman" w:hAnsi="Times New Roman"/>
          <w:sz w:val="28"/>
          <w:szCs w:val="28"/>
        </w:rPr>
        <w:t>-у</w:t>
      </w:r>
      <w:r w:rsidRPr="002E5502">
        <w:rPr>
          <w:rFonts w:ascii="Times New Roman" w:hAnsi="Times New Roman"/>
          <w:sz w:val="28"/>
          <w:szCs w:val="28"/>
        </w:rPr>
        <w:t xml:space="preserve"> «</w:t>
      </w:r>
      <w:r>
        <w:rPr>
          <w:rFonts w:ascii="Times New Roman" w:hAnsi="Times New Roman"/>
          <w:sz w:val="28"/>
          <w:szCs w:val="28"/>
          <w:lang w:eastAsia="ru-RU"/>
        </w:rPr>
        <w:t>О лицензионной комиссии по лицензированию деятельности по управлению многоквартирными домами в Республике Алтай и признании утратившим силу Указа Главы Республики Алтай, Председателя Правительства Республики Алтай от 9 ноября 2018 года N 308-у</w:t>
      </w:r>
      <w:r w:rsidRPr="002E5502">
        <w:rPr>
          <w:rFonts w:ascii="Times New Roman" w:hAnsi="Times New Roman"/>
          <w:sz w:val="28"/>
          <w:szCs w:val="28"/>
        </w:rPr>
        <w:t>»</w:t>
      </w:r>
      <w:r w:rsidRPr="002E5502">
        <w:rPr>
          <w:rFonts w:ascii="Times New Roman" w:hAnsi="Times New Roman"/>
          <w:sz w:val="28"/>
          <w:szCs w:val="28"/>
          <w:lang w:eastAsia="ru-RU"/>
        </w:rPr>
        <w:t>.</w:t>
      </w:r>
    </w:p>
    <w:p w:rsidR="00F96B72" w:rsidRPr="009D13BE" w:rsidRDefault="00F96B72" w:rsidP="004C615C">
      <w:pPr>
        <w:autoSpaceDE w:val="0"/>
        <w:autoSpaceDN w:val="0"/>
        <w:adjustRightInd w:val="0"/>
        <w:spacing w:after="0"/>
        <w:ind w:firstLine="709"/>
        <w:jc w:val="both"/>
        <w:rPr>
          <w:rFonts w:ascii="Times New Roman" w:hAnsi="Times New Roman"/>
          <w:sz w:val="28"/>
          <w:szCs w:val="28"/>
        </w:rPr>
      </w:pPr>
      <w:r w:rsidRPr="009D13BE">
        <w:rPr>
          <w:rFonts w:ascii="Times New Roman" w:hAnsi="Times New Roman"/>
          <w:sz w:val="28"/>
          <w:szCs w:val="28"/>
        </w:rPr>
        <w:t>В связи с принятием проекта указа не потребуется осуществления дополнительных расходов из республиканского бюджета Республики Алтай.</w:t>
      </w:r>
    </w:p>
    <w:p w:rsidR="00F96B72" w:rsidRPr="009D13BE" w:rsidRDefault="00F96B72" w:rsidP="007F4A22">
      <w:pPr>
        <w:shd w:val="clear" w:color="auto" w:fill="FFFFFF"/>
        <w:spacing w:after="0" w:line="240" w:lineRule="auto"/>
        <w:ind w:left="567"/>
        <w:rPr>
          <w:rFonts w:ascii="Times New Roman" w:hAnsi="Times New Roman"/>
          <w:sz w:val="28"/>
          <w:szCs w:val="28"/>
        </w:rPr>
      </w:pPr>
    </w:p>
    <w:p w:rsidR="00F96B72" w:rsidRPr="009D13BE" w:rsidRDefault="00F96B72" w:rsidP="007F4A22">
      <w:pPr>
        <w:shd w:val="clear" w:color="auto" w:fill="FFFFFF"/>
        <w:spacing w:after="0" w:line="240" w:lineRule="auto"/>
        <w:ind w:left="567"/>
        <w:rPr>
          <w:rFonts w:ascii="Times New Roman" w:hAnsi="Times New Roman"/>
          <w:sz w:val="28"/>
          <w:szCs w:val="28"/>
        </w:rPr>
      </w:pPr>
    </w:p>
    <w:p w:rsidR="00F96B72" w:rsidRPr="009D13BE" w:rsidRDefault="00F96B72" w:rsidP="007F4A22">
      <w:pPr>
        <w:shd w:val="clear" w:color="auto" w:fill="FFFFFF"/>
        <w:spacing w:after="0" w:line="240" w:lineRule="auto"/>
        <w:ind w:left="567"/>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r>
        <w:rPr>
          <w:rFonts w:ascii="Times New Roman" w:hAnsi="Times New Roman"/>
          <w:sz w:val="28"/>
          <w:szCs w:val="28"/>
        </w:rPr>
        <w:t>Исполняющий обязанности министра</w:t>
      </w:r>
    </w:p>
    <w:p w:rsidR="00F96B72" w:rsidRPr="009D13BE" w:rsidRDefault="00F96B72" w:rsidP="007F4A22">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цифрового развития </w:t>
      </w:r>
      <w:r w:rsidRPr="009D13BE">
        <w:rPr>
          <w:rFonts w:ascii="Times New Roman" w:hAnsi="Times New Roman"/>
          <w:sz w:val="28"/>
          <w:szCs w:val="28"/>
        </w:rPr>
        <w:t xml:space="preserve">Республики Алтай  </w:t>
      </w:r>
      <w:r>
        <w:rPr>
          <w:rFonts w:ascii="Times New Roman" w:hAnsi="Times New Roman"/>
          <w:sz w:val="28"/>
          <w:szCs w:val="28"/>
        </w:rPr>
        <w:t xml:space="preserve">                                       П.В. Громов</w:t>
      </w:r>
      <w:r w:rsidRPr="009D13BE">
        <w:rPr>
          <w:rFonts w:ascii="Times New Roman" w:hAnsi="Times New Roman"/>
          <w:sz w:val="28"/>
          <w:szCs w:val="28"/>
        </w:rPr>
        <w:t xml:space="preserve">                                                   </w:t>
      </w:r>
      <w:r>
        <w:rPr>
          <w:rFonts w:ascii="Times New Roman" w:hAnsi="Times New Roman"/>
          <w:sz w:val="28"/>
          <w:szCs w:val="28"/>
        </w:rPr>
        <w:t xml:space="preserve">  </w:t>
      </w:r>
      <w:r w:rsidRPr="009D13BE">
        <w:rPr>
          <w:rFonts w:ascii="Times New Roman" w:hAnsi="Times New Roman"/>
          <w:sz w:val="28"/>
          <w:szCs w:val="28"/>
        </w:rPr>
        <w:t xml:space="preserve"> </w:t>
      </w:r>
      <w:r>
        <w:rPr>
          <w:rFonts w:ascii="Times New Roman" w:hAnsi="Times New Roman"/>
          <w:sz w:val="28"/>
          <w:szCs w:val="28"/>
        </w:rPr>
        <w:t xml:space="preserve">               </w:t>
      </w:r>
    </w:p>
    <w:p w:rsidR="00F96B72" w:rsidRPr="009D13BE" w:rsidRDefault="00F96B72" w:rsidP="007F4A22">
      <w:pPr>
        <w:shd w:val="clear" w:color="auto" w:fill="FFFFFF"/>
        <w:spacing w:after="0" w:line="240" w:lineRule="auto"/>
        <w:rPr>
          <w:rFonts w:ascii="Times New Roman" w:hAnsi="Times New Roman"/>
          <w:sz w:val="28"/>
          <w:szCs w:val="28"/>
        </w:rPr>
      </w:pPr>
    </w:p>
    <w:p w:rsidR="00F96B72" w:rsidRPr="009D13BE" w:rsidRDefault="00F96B72" w:rsidP="007F4A22">
      <w:pPr>
        <w:shd w:val="clear" w:color="auto" w:fill="FFFFFF"/>
        <w:spacing w:after="0" w:line="240" w:lineRule="auto"/>
        <w:rPr>
          <w:rFonts w:ascii="Times New Roman" w:hAnsi="Times New Roman"/>
          <w:sz w:val="28"/>
          <w:szCs w:val="28"/>
        </w:rPr>
      </w:pPr>
    </w:p>
    <w:p w:rsidR="00F96B72" w:rsidRPr="009D13BE"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8"/>
          <w:szCs w:val="28"/>
        </w:rPr>
      </w:pPr>
    </w:p>
    <w:p w:rsidR="00F96B72" w:rsidRPr="008D7FE0" w:rsidRDefault="00F96B72" w:rsidP="008D7FE0">
      <w:pPr>
        <w:spacing w:line="240" w:lineRule="auto"/>
        <w:jc w:val="both"/>
        <w:rPr>
          <w:rFonts w:ascii="Times New Roman" w:hAnsi="Times New Roman"/>
          <w:sz w:val="24"/>
          <w:szCs w:val="24"/>
        </w:rPr>
      </w:pPr>
      <w:r w:rsidRPr="008D7FE0">
        <w:rPr>
          <w:rFonts w:ascii="Times New Roman" w:hAnsi="Times New Roman"/>
          <w:sz w:val="24"/>
          <w:szCs w:val="24"/>
        </w:rPr>
        <w:t xml:space="preserve">Разработчиком проекта </w:t>
      </w:r>
      <w:r>
        <w:rPr>
          <w:rFonts w:ascii="Times New Roman" w:hAnsi="Times New Roman"/>
          <w:sz w:val="24"/>
          <w:szCs w:val="24"/>
        </w:rPr>
        <w:t>указа</w:t>
      </w:r>
      <w:r w:rsidRPr="008D7FE0">
        <w:rPr>
          <w:rFonts w:ascii="Times New Roman" w:hAnsi="Times New Roman"/>
          <w:sz w:val="24"/>
          <w:szCs w:val="24"/>
        </w:rPr>
        <w:t xml:space="preserve"> является </w:t>
      </w:r>
      <w:r>
        <w:rPr>
          <w:rFonts w:ascii="Times New Roman" w:hAnsi="Times New Roman"/>
          <w:sz w:val="24"/>
          <w:szCs w:val="24"/>
        </w:rPr>
        <w:t>Министерство цифрового развития Республики Алтай, г. Горно-Алтайск, пр</w:t>
      </w:r>
      <w:r w:rsidRPr="008D7FE0">
        <w:rPr>
          <w:rFonts w:ascii="Times New Roman" w:hAnsi="Times New Roman"/>
          <w:sz w:val="24"/>
          <w:szCs w:val="24"/>
        </w:rPr>
        <w:t xml:space="preserve">. </w:t>
      </w:r>
      <w:r>
        <w:rPr>
          <w:rFonts w:ascii="Times New Roman" w:hAnsi="Times New Roman"/>
          <w:sz w:val="24"/>
          <w:szCs w:val="24"/>
        </w:rPr>
        <w:t>Коммунистический</w:t>
      </w:r>
      <w:r w:rsidRPr="008D7FE0">
        <w:rPr>
          <w:rFonts w:ascii="Times New Roman" w:hAnsi="Times New Roman"/>
          <w:sz w:val="24"/>
          <w:szCs w:val="24"/>
        </w:rPr>
        <w:t xml:space="preserve">, </w:t>
      </w:r>
      <w:r>
        <w:rPr>
          <w:rFonts w:ascii="Times New Roman" w:hAnsi="Times New Roman"/>
          <w:sz w:val="24"/>
          <w:szCs w:val="24"/>
        </w:rPr>
        <w:t>18</w:t>
      </w:r>
      <w:r w:rsidRPr="008D7FE0">
        <w:rPr>
          <w:rFonts w:ascii="Times New Roman" w:hAnsi="Times New Roman"/>
          <w:sz w:val="24"/>
          <w:szCs w:val="24"/>
        </w:rPr>
        <w:t xml:space="preserve">2, ответственный исполнитель: </w:t>
      </w:r>
      <w:r>
        <w:rPr>
          <w:rFonts w:ascii="Times New Roman" w:hAnsi="Times New Roman"/>
          <w:sz w:val="24"/>
          <w:szCs w:val="24"/>
        </w:rPr>
        <w:t>Корольков Максим Геннадьевич</w:t>
      </w:r>
      <w:r w:rsidRPr="008D7FE0">
        <w:rPr>
          <w:rFonts w:ascii="Times New Roman" w:hAnsi="Times New Roman"/>
          <w:sz w:val="24"/>
          <w:szCs w:val="24"/>
        </w:rPr>
        <w:t xml:space="preserve">, тел.: </w:t>
      </w:r>
      <w:r>
        <w:rPr>
          <w:rFonts w:ascii="Times New Roman" w:hAnsi="Times New Roman"/>
          <w:sz w:val="24"/>
          <w:szCs w:val="24"/>
        </w:rPr>
        <w:t>6-43-09</w:t>
      </w:r>
      <w:r w:rsidRPr="008D7FE0">
        <w:rPr>
          <w:rFonts w:ascii="Times New Roman" w:hAnsi="Times New Roman"/>
          <w:sz w:val="24"/>
          <w:szCs w:val="24"/>
        </w:rPr>
        <w:t>, период, в течение которого проводится экспертиза 10 дней с момента размещения на официальном сайте.</w:t>
      </w:r>
    </w:p>
    <w:p w:rsidR="00F96B72" w:rsidRDefault="00F96B72" w:rsidP="007F4A22">
      <w:pPr>
        <w:shd w:val="clear" w:color="auto" w:fill="FFFFFF"/>
        <w:spacing w:after="0" w:line="240" w:lineRule="auto"/>
        <w:rPr>
          <w:rFonts w:ascii="Times New Roman" w:hAnsi="Times New Roman"/>
          <w:sz w:val="28"/>
          <w:szCs w:val="28"/>
        </w:rPr>
      </w:pPr>
    </w:p>
    <w:p w:rsidR="00F96B72" w:rsidRDefault="00F96B72" w:rsidP="007F4A22">
      <w:pPr>
        <w:shd w:val="clear" w:color="auto" w:fill="FFFFFF"/>
        <w:spacing w:after="0" w:line="240" w:lineRule="auto"/>
        <w:rPr>
          <w:rFonts w:ascii="Times New Roman" w:hAnsi="Times New Roman"/>
          <w:sz w:val="20"/>
          <w:szCs w:val="20"/>
        </w:rPr>
      </w:pPr>
    </w:p>
    <w:p w:rsidR="00F96B72" w:rsidRDefault="00F96B72" w:rsidP="007F4A22">
      <w:pPr>
        <w:shd w:val="clear" w:color="auto" w:fill="FFFFFF"/>
        <w:spacing w:after="0" w:line="240" w:lineRule="auto"/>
        <w:rPr>
          <w:rFonts w:ascii="Times New Roman" w:hAnsi="Times New Roman"/>
          <w:sz w:val="20"/>
          <w:szCs w:val="20"/>
        </w:rPr>
      </w:pPr>
    </w:p>
    <w:p w:rsidR="00F96B72" w:rsidRDefault="00F96B72" w:rsidP="007F4A22">
      <w:pPr>
        <w:shd w:val="clear" w:color="auto" w:fill="FFFFFF"/>
        <w:spacing w:after="0" w:line="240" w:lineRule="auto"/>
        <w:rPr>
          <w:rFonts w:ascii="Times New Roman" w:hAnsi="Times New Roman"/>
          <w:sz w:val="20"/>
          <w:szCs w:val="20"/>
        </w:rPr>
      </w:pPr>
    </w:p>
    <w:p w:rsidR="00F96B72" w:rsidRDefault="00F96B72" w:rsidP="007F4A22">
      <w:pPr>
        <w:shd w:val="clear" w:color="auto" w:fill="FFFFFF"/>
        <w:spacing w:after="0" w:line="240" w:lineRule="auto"/>
        <w:rPr>
          <w:rFonts w:ascii="Times New Roman" w:hAnsi="Times New Roman"/>
          <w:sz w:val="20"/>
          <w:szCs w:val="20"/>
        </w:rPr>
      </w:pPr>
    </w:p>
    <w:p w:rsidR="00F96B72" w:rsidRDefault="00F96B72" w:rsidP="007F4A22">
      <w:pPr>
        <w:shd w:val="clear" w:color="auto" w:fill="FFFFFF"/>
        <w:spacing w:after="0" w:line="240" w:lineRule="auto"/>
        <w:rPr>
          <w:rFonts w:ascii="Times New Roman" w:hAnsi="Times New Roman"/>
          <w:sz w:val="20"/>
          <w:szCs w:val="20"/>
        </w:rPr>
      </w:pPr>
    </w:p>
    <w:p w:rsidR="00F96B72" w:rsidRDefault="00F96B72" w:rsidP="007F4A22">
      <w:pPr>
        <w:shd w:val="clear" w:color="auto" w:fill="FFFFFF"/>
        <w:spacing w:after="0" w:line="240" w:lineRule="auto"/>
        <w:rPr>
          <w:rFonts w:ascii="Times New Roman" w:hAnsi="Times New Roman"/>
          <w:sz w:val="20"/>
          <w:szCs w:val="20"/>
        </w:rPr>
      </w:pPr>
    </w:p>
    <w:p w:rsidR="00F96B72" w:rsidRDefault="00F96B72" w:rsidP="007F4A22">
      <w:pPr>
        <w:spacing w:line="240" w:lineRule="auto"/>
      </w:pPr>
    </w:p>
    <w:sectPr w:rsidR="00F96B72" w:rsidSect="00C5757A">
      <w:headerReference w:type="default" r:id="rId22"/>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D5" w:rsidRDefault="00E16CD5" w:rsidP="004F0FEC">
      <w:pPr>
        <w:spacing w:after="0" w:line="240" w:lineRule="auto"/>
      </w:pPr>
      <w:r>
        <w:separator/>
      </w:r>
    </w:p>
  </w:endnote>
  <w:endnote w:type="continuationSeparator" w:id="1">
    <w:p w:rsidR="00E16CD5" w:rsidRDefault="00E16CD5" w:rsidP="004F0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D5" w:rsidRDefault="00E16CD5" w:rsidP="004F0FEC">
      <w:pPr>
        <w:spacing w:after="0" w:line="240" w:lineRule="auto"/>
      </w:pPr>
      <w:r>
        <w:separator/>
      </w:r>
    </w:p>
  </w:footnote>
  <w:footnote w:type="continuationSeparator" w:id="1">
    <w:p w:rsidR="00E16CD5" w:rsidRDefault="00E16CD5" w:rsidP="004F0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B72" w:rsidRDefault="00EA5507">
    <w:pPr>
      <w:pStyle w:val="a6"/>
      <w:jc w:val="center"/>
    </w:pPr>
    <w:r w:rsidRPr="004F0FEC">
      <w:rPr>
        <w:rFonts w:ascii="Times New Roman" w:hAnsi="Times New Roman"/>
      </w:rPr>
      <w:fldChar w:fldCharType="begin"/>
    </w:r>
    <w:r w:rsidR="00F96B72" w:rsidRPr="004F0FEC">
      <w:rPr>
        <w:rFonts w:ascii="Times New Roman" w:hAnsi="Times New Roman"/>
      </w:rPr>
      <w:instrText>PAGE   \* MERGEFORMAT</w:instrText>
    </w:r>
    <w:r w:rsidRPr="004F0FEC">
      <w:rPr>
        <w:rFonts w:ascii="Times New Roman" w:hAnsi="Times New Roman"/>
      </w:rPr>
      <w:fldChar w:fldCharType="separate"/>
    </w:r>
    <w:r w:rsidR="00CF4761">
      <w:rPr>
        <w:rFonts w:ascii="Times New Roman" w:hAnsi="Times New Roman"/>
        <w:noProof/>
      </w:rPr>
      <w:t>5</w:t>
    </w:r>
    <w:r w:rsidRPr="004F0FEC">
      <w:rPr>
        <w:rFonts w:ascii="Times New Roman" w:hAnsi="Times New Roman"/>
      </w:rPr>
      <w:fldChar w:fldCharType="end"/>
    </w:r>
  </w:p>
  <w:p w:rsidR="00F96B72" w:rsidRDefault="00F96B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2D94"/>
    <w:multiLevelType w:val="hybridMultilevel"/>
    <w:tmpl w:val="35AA441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F856B1B"/>
    <w:multiLevelType w:val="hybridMultilevel"/>
    <w:tmpl w:val="4C4429D6"/>
    <w:lvl w:ilvl="0" w:tplc="F4D64B6E">
      <w:start w:val="1"/>
      <w:numFmt w:val="decimal"/>
      <w:lvlText w:val="%1."/>
      <w:lvlJc w:val="left"/>
      <w:pPr>
        <w:ind w:left="1153" w:hanging="58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01BE9"/>
    <w:rsid w:val="00000BD7"/>
    <w:rsid w:val="0000790F"/>
    <w:rsid w:val="00011980"/>
    <w:rsid w:val="0001235C"/>
    <w:rsid w:val="00013427"/>
    <w:rsid w:val="0002074B"/>
    <w:rsid w:val="00031F20"/>
    <w:rsid w:val="00041FB6"/>
    <w:rsid w:val="0005101C"/>
    <w:rsid w:val="00095F5E"/>
    <w:rsid w:val="000A45B3"/>
    <w:rsid w:val="000A67DA"/>
    <w:rsid w:val="000B0C82"/>
    <w:rsid w:val="000B6A0E"/>
    <w:rsid w:val="000C1961"/>
    <w:rsid w:val="000C58BE"/>
    <w:rsid w:val="000C7C6B"/>
    <w:rsid w:val="000E12DF"/>
    <w:rsid w:val="000E756F"/>
    <w:rsid w:val="000F1C16"/>
    <w:rsid w:val="000F2FFF"/>
    <w:rsid w:val="000F3A42"/>
    <w:rsid w:val="000F3F5B"/>
    <w:rsid w:val="00104DDB"/>
    <w:rsid w:val="00111AE9"/>
    <w:rsid w:val="00121D29"/>
    <w:rsid w:val="00125407"/>
    <w:rsid w:val="00133643"/>
    <w:rsid w:val="00136546"/>
    <w:rsid w:val="00136F38"/>
    <w:rsid w:val="00145AFC"/>
    <w:rsid w:val="00157E81"/>
    <w:rsid w:val="001714FF"/>
    <w:rsid w:val="00172A95"/>
    <w:rsid w:val="0019375B"/>
    <w:rsid w:val="001A5BAF"/>
    <w:rsid w:val="001B6C14"/>
    <w:rsid w:val="001C24AE"/>
    <w:rsid w:val="001C32BE"/>
    <w:rsid w:val="001C5A8D"/>
    <w:rsid w:val="001C766D"/>
    <w:rsid w:val="001D7E3A"/>
    <w:rsid w:val="001E4B89"/>
    <w:rsid w:val="001E6647"/>
    <w:rsid w:val="001F5D19"/>
    <w:rsid w:val="0020691F"/>
    <w:rsid w:val="0021169D"/>
    <w:rsid w:val="002148FC"/>
    <w:rsid w:val="00214F53"/>
    <w:rsid w:val="00217573"/>
    <w:rsid w:val="0022504E"/>
    <w:rsid w:val="002412A0"/>
    <w:rsid w:val="00247990"/>
    <w:rsid w:val="00251BA1"/>
    <w:rsid w:val="00255886"/>
    <w:rsid w:val="002608EF"/>
    <w:rsid w:val="00264171"/>
    <w:rsid w:val="00265111"/>
    <w:rsid w:val="00265A2E"/>
    <w:rsid w:val="002714DD"/>
    <w:rsid w:val="002767BF"/>
    <w:rsid w:val="002773F8"/>
    <w:rsid w:val="00280FC2"/>
    <w:rsid w:val="002901A0"/>
    <w:rsid w:val="00290746"/>
    <w:rsid w:val="00292549"/>
    <w:rsid w:val="002C1313"/>
    <w:rsid w:val="002C7EE7"/>
    <w:rsid w:val="002D31DE"/>
    <w:rsid w:val="002D375A"/>
    <w:rsid w:val="002E0EC8"/>
    <w:rsid w:val="002E5502"/>
    <w:rsid w:val="002E56D1"/>
    <w:rsid w:val="002F2FDE"/>
    <w:rsid w:val="002F3A12"/>
    <w:rsid w:val="002F792D"/>
    <w:rsid w:val="00304644"/>
    <w:rsid w:val="00305279"/>
    <w:rsid w:val="00312607"/>
    <w:rsid w:val="00313276"/>
    <w:rsid w:val="00321DBD"/>
    <w:rsid w:val="003262F7"/>
    <w:rsid w:val="00331B20"/>
    <w:rsid w:val="003412D4"/>
    <w:rsid w:val="00344C9D"/>
    <w:rsid w:val="00363B9A"/>
    <w:rsid w:val="0037033A"/>
    <w:rsid w:val="00374F8A"/>
    <w:rsid w:val="00376521"/>
    <w:rsid w:val="00391568"/>
    <w:rsid w:val="003923B7"/>
    <w:rsid w:val="003A2DDE"/>
    <w:rsid w:val="003A65C2"/>
    <w:rsid w:val="003A6827"/>
    <w:rsid w:val="003B4616"/>
    <w:rsid w:val="003B72B6"/>
    <w:rsid w:val="003C4D55"/>
    <w:rsid w:val="003C7106"/>
    <w:rsid w:val="003D0311"/>
    <w:rsid w:val="003D11ED"/>
    <w:rsid w:val="003D29A5"/>
    <w:rsid w:val="003D4844"/>
    <w:rsid w:val="003D5455"/>
    <w:rsid w:val="003E5FFA"/>
    <w:rsid w:val="003F1DD0"/>
    <w:rsid w:val="00401BE9"/>
    <w:rsid w:val="004107F1"/>
    <w:rsid w:val="004125F3"/>
    <w:rsid w:val="00412FD6"/>
    <w:rsid w:val="004142FE"/>
    <w:rsid w:val="00425D4E"/>
    <w:rsid w:val="0042685F"/>
    <w:rsid w:val="0043302E"/>
    <w:rsid w:val="00433993"/>
    <w:rsid w:val="0043500B"/>
    <w:rsid w:val="00442290"/>
    <w:rsid w:val="004447E0"/>
    <w:rsid w:val="0044737D"/>
    <w:rsid w:val="004476D1"/>
    <w:rsid w:val="00452A42"/>
    <w:rsid w:val="0045349C"/>
    <w:rsid w:val="00455E5B"/>
    <w:rsid w:val="004613F5"/>
    <w:rsid w:val="004719F0"/>
    <w:rsid w:val="004811F4"/>
    <w:rsid w:val="00481876"/>
    <w:rsid w:val="004970B2"/>
    <w:rsid w:val="004A42B8"/>
    <w:rsid w:val="004B417A"/>
    <w:rsid w:val="004C615C"/>
    <w:rsid w:val="004D6FF3"/>
    <w:rsid w:val="004E4A24"/>
    <w:rsid w:val="004F0FEC"/>
    <w:rsid w:val="004F168A"/>
    <w:rsid w:val="004F1A34"/>
    <w:rsid w:val="004F33DE"/>
    <w:rsid w:val="004F44A0"/>
    <w:rsid w:val="005043C7"/>
    <w:rsid w:val="005146EC"/>
    <w:rsid w:val="00544CC1"/>
    <w:rsid w:val="00547391"/>
    <w:rsid w:val="00557099"/>
    <w:rsid w:val="00565308"/>
    <w:rsid w:val="00567A71"/>
    <w:rsid w:val="0057228C"/>
    <w:rsid w:val="005750AB"/>
    <w:rsid w:val="005761A5"/>
    <w:rsid w:val="005845DC"/>
    <w:rsid w:val="005864DC"/>
    <w:rsid w:val="005865C6"/>
    <w:rsid w:val="005A1780"/>
    <w:rsid w:val="005A61C7"/>
    <w:rsid w:val="005B02A8"/>
    <w:rsid w:val="005B02FA"/>
    <w:rsid w:val="005B4862"/>
    <w:rsid w:val="005B6F6A"/>
    <w:rsid w:val="005C471A"/>
    <w:rsid w:val="005D7ED2"/>
    <w:rsid w:val="005E57F9"/>
    <w:rsid w:val="005F0CEC"/>
    <w:rsid w:val="005F3223"/>
    <w:rsid w:val="00606566"/>
    <w:rsid w:val="00611F29"/>
    <w:rsid w:val="006136D9"/>
    <w:rsid w:val="0061792B"/>
    <w:rsid w:val="00620703"/>
    <w:rsid w:val="00630F8C"/>
    <w:rsid w:val="00635CA3"/>
    <w:rsid w:val="006449F9"/>
    <w:rsid w:val="00661605"/>
    <w:rsid w:val="0066797C"/>
    <w:rsid w:val="006717E6"/>
    <w:rsid w:val="00674376"/>
    <w:rsid w:val="00676CFB"/>
    <w:rsid w:val="00676E24"/>
    <w:rsid w:val="006917B4"/>
    <w:rsid w:val="00695ED3"/>
    <w:rsid w:val="006B56FE"/>
    <w:rsid w:val="006C1EF4"/>
    <w:rsid w:val="006D2234"/>
    <w:rsid w:val="006D67C6"/>
    <w:rsid w:val="006E07DF"/>
    <w:rsid w:val="006E6945"/>
    <w:rsid w:val="006F1D03"/>
    <w:rsid w:val="006F3467"/>
    <w:rsid w:val="006F46BA"/>
    <w:rsid w:val="006F67CE"/>
    <w:rsid w:val="007009DB"/>
    <w:rsid w:val="00704886"/>
    <w:rsid w:val="00717FFE"/>
    <w:rsid w:val="007236F9"/>
    <w:rsid w:val="007265AB"/>
    <w:rsid w:val="00736F50"/>
    <w:rsid w:val="00752890"/>
    <w:rsid w:val="0076019E"/>
    <w:rsid w:val="007622B1"/>
    <w:rsid w:val="00770AC2"/>
    <w:rsid w:val="00775464"/>
    <w:rsid w:val="007840AD"/>
    <w:rsid w:val="007905AA"/>
    <w:rsid w:val="0079249C"/>
    <w:rsid w:val="007978DB"/>
    <w:rsid w:val="007B0C6E"/>
    <w:rsid w:val="007B7566"/>
    <w:rsid w:val="007C559C"/>
    <w:rsid w:val="007C7E8E"/>
    <w:rsid w:val="007D0DDA"/>
    <w:rsid w:val="007D2F5A"/>
    <w:rsid w:val="007D4A3E"/>
    <w:rsid w:val="007D7614"/>
    <w:rsid w:val="007F4A22"/>
    <w:rsid w:val="007F7E34"/>
    <w:rsid w:val="0081224C"/>
    <w:rsid w:val="00813B02"/>
    <w:rsid w:val="008217B8"/>
    <w:rsid w:val="008222D3"/>
    <w:rsid w:val="0084261D"/>
    <w:rsid w:val="00845ECB"/>
    <w:rsid w:val="00845FE4"/>
    <w:rsid w:val="00853707"/>
    <w:rsid w:val="00880CF7"/>
    <w:rsid w:val="0088258B"/>
    <w:rsid w:val="00893692"/>
    <w:rsid w:val="008B0A81"/>
    <w:rsid w:val="008B36E9"/>
    <w:rsid w:val="008B775D"/>
    <w:rsid w:val="008C06E6"/>
    <w:rsid w:val="008C24F2"/>
    <w:rsid w:val="008C267F"/>
    <w:rsid w:val="008D5F82"/>
    <w:rsid w:val="008D7FE0"/>
    <w:rsid w:val="008E082E"/>
    <w:rsid w:val="008F10F9"/>
    <w:rsid w:val="008F119D"/>
    <w:rsid w:val="00900848"/>
    <w:rsid w:val="00905F24"/>
    <w:rsid w:val="00906E58"/>
    <w:rsid w:val="0091358E"/>
    <w:rsid w:val="009213E7"/>
    <w:rsid w:val="00933D5F"/>
    <w:rsid w:val="009348DE"/>
    <w:rsid w:val="00936B64"/>
    <w:rsid w:val="009416D6"/>
    <w:rsid w:val="009419DE"/>
    <w:rsid w:val="009422EE"/>
    <w:rsid w:val="00943B44"/>
    <w:rsid w:val="009446DB"/>
    <w:rsid w:val="00946D7F"/>
    <w:rsid w:val="00952C8B"/>
    <w:rsid w:val="00966741"/>
    <w:rsid w:val="0098599F"/>
    <w:rsid w:val="00990E95"/>
    <w:rsid w:val="0099176A"/>
    <w:rsid w:val="009972EF"/>
    <w:rsid w:val="009A3C47"/>
    <w:rsid w:val="009C3D16"/>
    <w:rsid w:val="009D13BE"/>
    <w:rsid w:val="009D2AEB"/>
    <w:rsid w:val="009D7395"/>
    <w:rsid w:val="009F1289"/>
    <w:rsid w:val="00A04FA3"/>
    <w:rsid w:val="00A13B85"/>
    <w:rsid w:val="00A24845"/>
    <w:rsid w:val="00A332C3"/>
    <w:rsid w:val="00A4461F"/>
    <w:rsid w:val="00A45857"/>
    <w:rsid w:val="00A55A7A"/>
    <w:rsid w:val="00A561B3"/>
    <w:rsid w:val="00A56B23"/>
    <w:rsid w:val="00A614EC"/>
    <w:rsid w:val="00A66506"/>
    <w:rsid w:val="00A67747"/>
    <w:rsid w:val="00A77577"/>
    <w:rsid w:val="00A77F9F"/>
    <w:rsid w:val="00A8421C"/>
    <w:rsid w:val="00A86B41"/>
    <w:rsid w:val="00AA0B73"/>
    <w:rsid w:val="00AA3D71"/>
    <w:rsid w:val="00AB2068"/>
    <w:rsid w:val="00AB5771"/>
    <w:rsid w:val="00AB6543"/>
    <w:rsid w:val="00AC05DA"/>
    <w:rsid w:val="00B0417B"/>
    <w:rsid w:val="00B11F24"/>
    <w:rsid w:val="00B2207E"/>
    <w:rsid w:val="00B22DB9"/>
    <w:rsid w:val="00B27436"/>
    <w:rsid w:val="00B370B1"/>
    <w:rsid w:val="00B428E1"/>
    <w:rsid w:val="00B56855"/>
    <w:rsid w:val="00B621DD"/>
    <w:rsid w:val="00B72169"/>
    <w:rsid w:val="00B767A2"/>
    <w:rsid w:val="00B828BD"/>
    <w:rsid w:val="00B90759"/>
    <w:rsid w:val="00BA17C1"/>
    <w:rsid w:val="00BA262F"/>
    <w:rsid w:val="00BA3D08"/>
    <w:rsid w:val="00BB6C0D"/>
    <w:rsid w:val="00BC0DC0"/>
    <w:rsid w:val="00BC1FD5"/>
    <w:rsid w:val="00BC23AD"/>
    <w:rsid w:val="00BE3C05"/>
    <w:rsid w:val="00BF2651"/>
    <w:rsid w:val="00BF36FF"/>
    <w:rsid w:val="00C24A6F"/>
    <w:rsid w:val="00C27DA4"/>
    <w:rsid w:val="00C32303"/>
    <w:rsid w:val="00C36237"/>
    <w:rsid w:val="00C5757A"/>
    <w:rsid w:val="00C6290D"/>
    <w:rsid w:val="00C84B93"/>
    <w:rsid w:val="00C85638"/>
    <w:rsid w:val="00C9634D"/>
    <w:rsid w:val="00CA0334"/>
    <w:rsid w:val="00CA15A4"/>
    <w:rsid w:val="00CB17EA"/>
    <w:rsid w:val="00CB323B"/>
    <w:rsid w:val="00CB44BB"/>
    <w:rsid w:val="00CC310B"/>
    <w:rsid w:val="00CC59D3"/>
    <w:rsid w:val="00CC7CA4"/>
    <w:rsid w:val="00CF4761"/>
    <w:rsid w:val="00D00FB6"/>
    <w:rsid w:val="00D15B0E"/>
    <w:rsid w:val="00D22233"/>
    <w:rsid w:val="00D32602"/>
    <w:rsid w:val="00D37FB2"/>
    <w:rsid w:val="00D41E94"/>
    <w:rsid w:val="00D5615E"/>
    <w:rsid w:val="00D6071A"/>
    <w:rsid w:val="00D71E60"/>
    <w:rsid w:val="00D73420"/>
    <w:rsid w:val="00D804D7"/>
    <w:rsid w:val="00D8629E"/>
    <w:rsid w:val="00D924BF"/>
    <w:rsid w:val="00D9737E"/>
    <w:rsid w:val="00DB042C"/>
    <w:rsid w:val="00DB270E"/>
    <w:rsid w:val="00DB4F02"/>
    <w:rsid w:val="00DE7F40"/>
    <w:rsid w:val="00DF4770"/>
    <w:rsid w:val="00DF47B0"/>
    <w:rsid w:val="00E02FE8"/>
    <w:rsid w:val="00E05CF5"/>
    <w:rsid w:val="00E13200"/>
    <w:rsid w:val="00E16CD5"/>
    <w:rsid w:val="00E16DD8"/>
    <w:rsid w:val="00E208CB"/>
    <w:rsid w:val="00E22DCF"/>
    <w:rsid w:val="00E329CC"/>
    <w:rsid w:val="00E35211"/>
    <w:rsid w:val="00E50DDD"/>
    <w:rsid w:val="00E559C3"/>
    <w:rsid w:val="00E6214A"/>
    <w:rsid w:val="00E63548"/>
    <w:rsid w:val="00E7476C"/>
    <w:rsid w:val="00E77174"/>
    <w:rsid w:val="00E93668"/>
    <w:rsid w:val="00EA5507"/>
    <w:rsid w:val="00EA6F80"/>
    <w:rsid w:val="00EB4AA5"/>
    <w:rsid w:val="00ED46C2"/>
    <w:rsid w:val="00EE284C"/>
    <w:rsid w:val="00EF157A"/>
    <w:rsid w:val="00F00F24"/>
    <w:rsid w:val="00F01438"/>
    <w:rsid w:val="00F104F9"/>
    <w:rsid w:val="00F17224"/>
    <w:rsid w:val="00F27D15"/>
    <w:rsid w:val="00F41EEA"/>
    <w:rsid w:val="00F423E3"/>
    <w:rsid w:val="00F44153"/>
    <w:rsid w:val="00F44F0C"/>
    <w:rsid w:val="00F51A24"/>
    <w:rsid w:val="00F63DB3"/>
    <w:rsid w:val="00F86AA1"/>
    <w:rsid w:val="00F8707B"/>
    <w:rsid w:val="00F9057B"/>
    <w:rsid w:val="00F96B72"/>
    <w:rsid w:val="00F972F0"/>
    <w:rsid w:val="00F97CF9"/>
    <w:rsid w:val="00FA70CC"/>
    <w:rsid w:val="00FA748B"/>
    <w:rsid w:val="00FB4FA1"/>
    <w:rsid w:val="00FC40EE"/>
    <w:rsid w:val="00FC7BF9"/>
    <w:rsid w:val="00FD532E"/>
    <w:rsid w:val="00FD58EB"/>
    <w:rsid w:val="00FD67F5"/>
    <w:rsid w:val="00FE7AAD"/>
    <w:rsid w:val="00FF1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D3"/>
    <w:pPr>
      <w:spacing w:after="200" w:line="276" w:lineRule="auto"/>
    </w:pPr>
    <w:rPr>
      <w:lang w:eastAsia="en-US"/>
    </w:rPr>
  </w:style>
  <w:style w:type="paragraph" w:styleId="1">
    <w:name w:val="heading 1"/>
    <w:basedOn w:val="a"/>
    <w:next w:val="a"/>
    <w:link w:val="10"/>
    <w:uiPriority w:val="99"/>
    <w:qFormat/>
    <w:rsid w:val="00D6071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071A"/>
    <w:rPr>
      <w:rFonts w:ascii="Arial" w:hAnsi="Arial" w:cs="Arial"/>
      <w:b/>
      <w:bCs/>
      <w:color w:val="26282F"/>
      <w:sz w:val="24"/>
      <w:szCs w:val="24"/>
    </w:rPr>
  </w:style>
  <w:style w:type="character" w:styleId="a3">
    <w:name w:val="Hyperlink"/>
    <w:basedOn w:val="a0"/>
    <w:uiPriority w:val="99"/>
    <w:rsid w:val="008222D3"/>
    <w:rPr>
      <w:rFonts w:cs="Times New Roman"/>
      <w:color w:val="0000FF"/>
      <w:u w:val="single"/>
    </w:rPr>
  </w:style>
  <w:style w:type="paragraph" w:customStyle="1" w:styleId="ConsPlusTitle">
    <w:name w:val="ConsPlusTitle"/>
    <w:uiPriority w:val="99"/>
    <w:rsid w:val="008222D3"/>
    <w:pPr>
      <w:widowControl w:val="0"/>
      <w:autoSpaceDE w:val="0"/>
      <w:autoSpaceDN w:val="0"/>
    </w:pPr>
    <w:rPr>
      <w:rFonts w:ascii="Arial" w:eastAsia="Times New Roman" w:hAnsi="Arial" w:cs="Arial"/>
      <w:b/>
      <w:bCs/>
      <w:sz w:val="20"/>
      <w:szCs w:val="20"/>
    </w:rPr>
  </w:style>
  <w:style w:type="paragraph" w:styleId="a4">
    <w:name w:val="Balloon Text"/>
    <w:basedOn w:val="a"/>
    <w:link w:val="a5"/>
    <w:uiPriority w:val="99"/>
    <w:semiHidden/>
    <w:rsid w:val="008B36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B36E9"/>
    <w:rPr>
      <w:rFonts w:ascii="Tahoma" w:hAnsi="Tahoma" w:cs="Tahoma"/>
      <w:sz w:val="16"/>
      <w:szCs w:val="16"/>
    </w:rPr>
  </w:style>
  <w:style w:type="paragraph" w:styleId="a6">
    <w:name w:val="header"/>
    <w:basedOn w:val="a"/>
    <w:link w:val="a7"/>
    <w:uiPriority w:val="99"/>
    <w:rsid w:val="004F0FE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F0FEC"/>
    <w:rPr>
      <w:rFonts w:ascii="Calibri" w:hAnsi="Calibri" w:cs="Times New Roman"/>
    </w:rPr>
  </w:style>
  <w:style w:type="paragraph" w:styleId="a8">
    <w:name w:val="footer"/>
    <w:basedOn w:val="a"/>
    <w:link w:val="a9"/>
    <w:uiPriority w:val="99"/>
    <w:rsid w:val="004F0FE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F0FEC"/>
    <w:rPr>
      <w:rFonts w:ascii="Calibri" w:hAnsi="Calibri" w:cs="Times New Roman"/>
    </w:rPr>
  </w:style>
  <w:style w:type="character" w:customStyle="1" w:styleId="1e413d3e323d3e3942353a4142">
    <w:name w:val="О1eс41н3dо3eв32н3dо3eй39 т42е35к3aс41т42_"/>
    <w:basedOn w:val="a0"/>
    <w:uiPriority w:val="99"/>
    <w:rsid w:val="00AC05DA"/>
    <w:rPr>
      <w:rFonts w:ascii="Times New Roman" w:cs="Times New Roman"/>
    </w:rPr>
  </w:style>
  <w:style w:type="paragraph" w:customStyle="1" w:styleId="ConsPlusNormal">
    <w:name w:val="ConsPlusNormal"/>
    <w:uiPriority w:val="99"/>
    <w:rsid w:val="003A6827"/>
    <w:pPr>
      <w:widowControl w:val="0"/>
      <w:autoSpaceDE w:val="0"/>
      <w:autoSpaceDN w:val="0"/>
    </w:pPr>
    <w:rPr>
      <w:rFonts w:ascii="Times New Roman" w:hAnsi="Times New Roman"/>
      <w:sz w:val="24"/>
      <w:szCs w:val="20"/>
    </w:rPr>
  </w:style>
  <w:style w:type="paragraph" w:customStyle="1" w:styleId="pj">
    <w:name w:val="pj"/>
    <w:basedOn w:val="a"/>
    <w:uiPriority w:val="99"/>
    <w:rsid w:val="00E93668"/>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99"/>
    <w:locked/>
    <w:rsid w:val="00E05C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1782852">
      <w:marLeft w:val="0"/>
      <w:marRight w:val="0"/>
      <w:marTop w:val="0"/>
      <w:marBottom w:val="0"/>
      <w:divBdr>
        <w:top w:val="none" w:sz="0" w:space="0" w:color="auto"/>
        <w:left w:val="none" w:sz="0" w:space="0" w:color="auto"/>
        <w:bottom w:val="none" w:sz="0" w:space="0" w:color="auto"/>
        <w:right w:val="none" w:sz="0" w:space="0" w:color="auto"/>
      </w:divBdr>
    </w:div>
    <w:div w:id="341782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56E4DE34180B033367F883C993002BAC37906722CB641F3C52488151D63718E7B275B9010r9C" TargetMode="External"/><Relationship Id="rId13" Type="http://schemas.openxmlformats.org/officeDocument/2006/relationships/hyperlink" Target="consultantplus://offline/ref=EC1B000362F2B2A5BB8C50DF53FFCADE82BF69106FF495A7FD33DA4AB9912E7F310ED4B7E8873E78B025A88F0D71084415A6D32AE1u1Z6E" TargetMode="External"/><Relationship Id="rId18" Type="http://schemas.openxmlformats.org/officeDocument/2006/relationships/hyperlink" Target="consultantplus://offline/ref=EC1B000362F2B2A5BB8C50DF53FFCADE82BF601A6DF495A7FD33DA4AB9912E7F230E8CBFE8862B2DE37FFF820Du7ZBE" TargetMode="External"/><Relationship Id="rId3" Type="http://schemas.openxmlformats.org/officeDocument/2006/relationships/settings" Target="settings.xml"/><Relationship Id="rId21" Type="http://schemas.openxmlformats.org/officeDocument/2006/relationships/hyperlink" Target="consultantplus://offline/ref=BFBEC97F5566CFDF0CBCB042423ACAD7C8157F3C21DB5C0C1476FD3F660DEBEC64D6C42544U5F7G" TargetMode="External"/><Relationship Id="rId7" Type="http://schemas.openxmlformats.org/officeDocument/2006/relationships/hyperlink" Target="consultantplus://offline/ref=08F56E4DE34180B033367F883C993002BAC27A0B7D78E143A2902A18rDC" TargetMode="External"/><Relationship Id="rId12" Type="http://schemas.openxmlformats.org/officeDocument/2006/relationships/hyperlink" Target="consultantplus://offline/ref=EC1B000362F2B2A5BB8C50DF53FFCADE82BF69106FF495A7FD33DA4AB9912E7F310ED4B3E9843728E56AA9D348271B4414A6D028FE1D2D8Bu3Z2E" TargetMode="External"/><Relationship Id="rId17" Type="http://schemas.openxmlformats.org/officeDocument/2006/relationships/hyperlink" Target="consultantplus://offline/ref=EC1B000362F2B2A5BB8C50DF53FFCADE82BF69106FF495A7FD33DA4AB9912E7F310ED4B3E9843728E56AA9D348271B4414A6D028FE1D2D8Bu3Z2E" TargetMode="External"/><Relationship Id="rId2" Type="http://schemas.openxmlformats.org/officeDocument/2006/relationships/styles" Target="styles.xml"/><Relationship Id="rId16" Type="http://schemas.openxmlformats.org/officeDocument/2006/relationships/hyperlink" Target="consultantplus://offline/ref=EC1B000362F2B2A5BB8C50DF53FFCADE82BF69106AFD95A7FD33DA4AB9912E7F230E8CBFE8862B2DE37FFF820Du7ZBE" TargetMode="External"/><Relationship Id="rId20" Type="http://schemas.openxmlformats.org/officeDocument/2006/relationships/hyperlink" Target="consultantplus://offline/ref=EC1B000362F2B2A5BB8C50DF53FFCADE82BF611B6CF895A7FD33DA4AB9912E7F230E8CBFE8862B2DE37FFF820Du7Z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F56E4DE34180B033367F9E3FF5670EBEC12303742DBD10AE9A7FD5421469261Cr9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1B000362F2B2A5BB8C50DF53FFCADE82BF69106AFD95A7FD33DA4AB9912E7F230E8CBFE8862B2DE37FFF820Du7ZBE" TargetMode="External"/><Relationship Id="rId23" Type="http://schemas.openxmlformats.org/officeDocument/2006/relationships/fontTable" Target="fontTable.xml"/><Relationship Id="rId10" Type="http://schemas.openxmlformats.org/officeDocument/2006/relationships/hyperlink" Target="consultantplus://offline/ref=08F56E4DE34180B033367F883C993002BAC37B0F732BB641F3C524881511rDC" TargetMode="External"/><Relationship Id="rId19" Type="http://schemas.openxmlformats.org/officeDocument/2006/relationships/hyperlink" Target="consultantplus://offline/ref=EC1B000362F2B2A5BB8C50DF53FFCADE82BF69106FF495A7FD33DA4AB9912E7F310ED4B6EC8C3E78B025A88F0D71084415A6D32AE1u1Z6E" TargetMode="External"/><Relationship Id="rId4" Type="http://schemas.openxmlformats.org/officeDocument/2006/relationships/webSettings" Target="webSettings.xml"/><Relationship Id="rId9" Type="http://schemas.openxmlformats.org/officeDocument/2006/relationships/hyperlink" Target="consultantplus://offline/ref=08F56E4DE34180B033367F883C993002BACB75067627B641F3C524881511rDC" TargetMode="External"/><Relationship Id="rId14" Type="http://schemas.openxmlformats.org/officeDocument/2006/relationships/hyperlink" Target="consultantplus://offline/ref=EC1B000362F2B2A5BB8C50DF53FFCADE83BC671668FC95A7FD33DA4AB9912E7F310ED4B3E985352DE16AA9D348271B4414A6D028FE1D2D8Bu3Z2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5270</Words>
  <Characters>30039</Characters>
  <Application>Microsoft Office Word</Application>
  <DocSecurity>0</DocSecurity>
  <Lines>250</Lines>
  <Paragraphs>70</Paragraphs>
  <ScaleCrop>false</ScaleCrop>
  <Company>MINREGION</Company>
  <LinksUpToDate>false</LinksUpToDate>
  <CharactersWithSpaces>35239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IVAN</dc:creator>
  <cp:lastModifiedBy>Админ Осотова</cp:lastModifiedBy>
  <cp:revision>2</cp:revision>
  <cp:lastPrinted>2020-02-17T10:40:00Z</cp:lastPrinted>
  <dcterms:created xsi:type="dcterms:W3CDTF">2020-03-25T02:06:00Z</dcterms:created>
  <dcterms:modified xsi:type="dcterms:W3CDTF">2020-03-25T02:06:00Z</dcterms:modified>
</cp:coreProperties>
</file>