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34" w:rsidRDefault="00B81234" w:rsidP="00B8123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 № 1</w:t>
      </w:r>
    </w:p>
    <w:p w:rsidR="00B81234" w:rsidRDefault="00B81234" w:rsidP="00B81234">
      <w:pPr>
        <w:pStyle w:val="ConsPlusNormal"/>
        <w:ind w:firstLine="709"/>
        <w:jc w:val="center"/>
        <w:rPr>
          <w:rFonts w:ascii="Times New Roman" w:hAnsi="Times New Roman" w:cs="Times New Roman"/>
          <w:sz w:val="28"/>
          <w:szCs w:val="28"/>
        </w:rPr>
      </w:pPr>
    </w:p>
    <w:p w:rsidR="00B81234" w:rsidRDefault="004A71EF" w:rsidP="00B8123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Единая м</w:t>
      </w:r>
      <w:r w:rsidR="00B81234">
        <w:rPr>
          <w:rFonts w:ascii="Times New Roman" w:hAnsi="Times New Roman" w:cs="Times New Roman"/>
          <w:sz w:val="28"/>
          <w:szCs w:val="28"/>
        </w:rPr>
        <w:t xml:space="preserve">одель ценностей, миссии </w:t>
      </w:r>
      <w:r>
        <w:rPr>
          <w:rFonts w:ascii="Times New Roman" w:hAnsi="Times New Roman" w:cs="Times New Roman"/>
          <w:sz w:val="28"/>
          <w:szCs w:val="28"/>
        </w:rPr>
        <w:t>Государственной жилищной инспекции Республики Алтай</w:t>
      </w:r>
      <w:r w:rsidR="00B81234">
        <w:rPr>
          <w:rFonts w:ascii="Times New Roman" w:hAnsi="Times New Roman" w:cs="Times New Roman"/>
          <w:sz w:val="28"/>
          <w:szCs w:val="28"/>
        </w:rPr>
        <w:t>, профессиональных и личностных качеств (компетенций),</w:t>
      </w:r>
      <w:r>
        <w:rPr>
          <w:rFonts w:ascii="Times New Roman" w:hAnsi="Times New Roman" w:cs="Times New Roman"/>
          <w:sz w:val="28"/>
          <w:szCs w:val="28"/>
        </w:rPr>
        <w:t xml:space="preserve"> </w:t>
      </w:r>
      <w:r w:rsidR="00B81234">
        <w:rPr>
          <w:rFonts w:ascii="Times New Roman" w:hAnsi="Times New Roman" w:cs="Times New Roman"/>
          <w:sz w:val="28"/>
          <w:szCs w:val="28"/>
        </w:rPr>
        <w:t>которыми необходимо руководствоваться</w:t>
      </w:r>
    </w:p>
    <w:p w:rsidR="00B81234" w:rsidRDefault="00B81234" w:rsidP="00B8123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государственным гражданским служащим при осуществлении профессиональной служебной деятельности </w:t>
      </w:r>
    </w:p>
    <w:p w:rsidR="00B81234" w:rsidRDefault="00B81234" w:rsidP="00B81234">
      <w:pPr>
        <w:pStyle w:val="ConsPlusNormal"/>
        <w:ind w:firstLine="709"/>
        <w:jc w:val="both"/>
        <w:rPr>
          <w:rFonts w:ascii="Times New Roman" w:hAnsi="Times New Roman" w:cs="Times New Roman"/>
          <w:sz w:val="28"/>
          <w:szCs w:val="28"/>
        </w:rPr>
      </w:pPr>
    </w:p>
    <w:tbl>
      <w:tblPr>
        <w:tblW w:w="94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4015"/>
      </w:tblGrid>
      <w:tr w:rsidR="00B81234" w:rsidRPr="00DE5193" w:rsidTr="00CB372F">
        <w:trPr>
          <w:trHeight w:val="2261"/>
        </w:trPr>
        <w:tc>
          <w:tcPr>
            <w:tcW w:w="5386" w:type="dxa"/>
            <w:tcBorders>
              <w:top w:val="nil"/>
              <w:left w:val="nil"/>
              <w:bottom w:val="nil"/>
              <w:right w:val="nil"/>
            </w:tcBorders>
          </w:tcPr>
          <w:p w:rsidR="00B81234" w:rsidRDefault="00B81234" w:rsidP="00CB372F">
            <w:pPr>
              <w:pStyle w:val="a6"/>
              <w:ind w:firstLine="709"/>
              <w:rPr>
                <w:rFonts w:ascii="Times New Roman" w:hAnsi="Times New Roman"/>
              </w:rPr>
            </w:pPr>
          </w:p>
          <w:p w:rsidR="00B81234" w:rsidRPr="00B81234" w:rsidRDefault="00B81234" w:rsidP="00B81234">
            <w:pPr>
              <w:rPr>
                <w:lang w:eastAsia="ru-RU"/>
              </w:rPr>
            </w:pPr>
          </w:p>
          <w:p w:rsidR="00B81234" w:rsidRPr="00B81234" w:rsidRDefault="00B81234" w:rsidP="00B81234">
            <w:pPr>
              <w:rPr>
                <w:lang w:eastAsia="ru-RU"/>
              </w:rPr>
            </w:pPr>
          </w:p>
          <w:p w:rsidR="00B81234" w:rsidRPr="00B81234" w:rsidRDefault="00B81234" w:rsidP="00B81234">
            <w:pPr>
              <w:tabs>
                <w:tab w:val="left" w:pos="3395"/>
              </w:tabs>
              <w:rPr>
                <w:lang w:eastAsia="ru-RU"/>
              </w:rPr>
            </w:pPr>
            <w:r>
              <w:rPr>
                <w:lang w:eastAsia="ru-RU"/>
              </w:rPr>
              <w:tab/>
            </w:r>
          </w:p>
        </w:tc>
        <w:tc>
          <w:tcPr>
            <w:tcW w:w="4015" w:type="dxa"/>
            <w:tcBorders>
              <w:top w:val="nil"/>
              <w:left w:val="nil"/>
              <w:bottom w:val="nil"/>
              <w:right w:val="nil"/>
            </w:tcBorders>
          </w:tcPr>
          <w:p w:rsidR="00B81234" w:rsidRPr="00DE5193" w:rsidRDefault="00B81234" w:rsidP="00CB372F">
            <w:pPr>
              <w:spacing w:after="0" w:line="240" w:lineRule="auto"/>
              <w:ind w:firstLine="709"/>
              <w:jc w:val="center"/>
              <w:rPr>
                <w:rFonts w:ascii="Times New Roman" w:hAnsi="Times New Roman"/>
                <w:sz w:val="28"/>
                <w:szCs w:val="28"/>
              </w:rPr>
            </w:pPr>
          </w:p>
          <w:p w:rsidR="00B81234" w:rsidRPr="00DE5193" w:rsidRDefault="00B81234" w:rsidP="00CB372F">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B81234" w:rsidRPr="00DE5193" w:rsidRDefault="00B81234" w:rsidP="00CB372F">
            <w:pPr>
              <w:spacing w:after="0" w:line="240" w:lineRule="auto"/>
              <w:ind w:firstLine="61"/>
              <w:jc w:val="center"/>
              <w:rPr>
                <w:rFonts w:ascii="Times New Roman" w:hAnsi="Times New Roman"/>
                <w:sz w:val="28"/>
                <w:szCs w:val="28"/>
              </w:rPr>
            </w:pPr>
            <w:r>
              <w:rPr>
                <w:rFonts w:ascii="Times New Roman" w:hAnsi="Times New Roman"/>
                <w:sz w:val="28"/>
                <w:szCs w:val="28"/>
              </w:rPr>
              <w:t>О.И. Пьянков</w:t>
            </w:r>
            <w:r w:rsidRPr="00DE5193">
              <w:rPr>
                <w:rFonts w:ascii="Times New Roman" w:hAnsi="Times New Roman"/>
                <w:sz w:val="28"/>
                <w:szCs w:val="28"/>
              </w:rPr>
              <w:t>_______________</w:t>
            </w:r>
          </w:p>
          <w:p w:rsidR="00B81234" w:rsidRPr="00DE5193" w:rsidRDefault="00B81234" w:rsidP="00B81234">
            <w:pPr>
              <w:spacing w:after="0" w:line="240" w:lineRule="auto"/>
              <w:rPr>
                <w:rFonts w:ascii="Times New Roman" w:hAnsi="Times New Roman"/>
                <w:sz w:val="28"/>
                <w:szCs w:val="28"/>
              </w:rPr>
            </w:pPr>
            <w:r>
              <w:rPr>
                <w:rFonts w:ascii="Times New Roman" w:hAnsi="Times New Roman"/>
                <w:sz w:val="28"/>
                <w:szCs w:val="28"/>
              </w:rPr>
              <w:t xml:space="preserve">  «____»</w:t>
            </w:r>
            <w:r w:rsidRPr="00DE5193">
              <w:rPr>
                <w:rFonts w:ascii="Times New Roman" w:hAnsi="Times New Roman"/>
                <w:sz w:val="28"/>
                <w:szCs w:val="28"/>
              </w:rPr>
              <w:t>__________</w:t>
            </w:r>
            <w:r>
              <w:rPr>
                <w:rFonts w:ascii="Times New Roman" w:hAnsi="Times New Roman"/>
                <w:sz w:val="28"/>
                <w:szCs w:val="28"/>
              </w:rPr>
              <w:t>______</w:t>
            </w:r>
            <w:r w:rsidRPr="00DE5193">
              <w:rPr>
                <w:rFonts w:ascii="Times New Roman" w:hAnsi="Times New Roman"/>
                <w:sz w:val="28"/>
                <w:szCs w:val="28"/>
              </w:rPr>
              <w:t>20__</w:t>
            </w:r>
          </w:p>
          <w:p w:rsidR="00B81234" w:rsidRPr="00DE5193" w:rsidRDefault="00B81234" w:rsidP="00CB372F">
            <w:pPr>
              <w:pStyle w:val="a6"/>
              <w:ind w:firstLine="709"/>
              <w:jc w:val="left"/>
              <w:rPr>
                <w:rFonts w:ascii="Times New Roman" w:hAnsi="Times New Roman"/>
              </w:rPr>
            </w:pPr>
          </w:p>
        </w:tc>
      </w:tr>
    </w:tbl>
    <w:p w:rsidR="00B81234" w:rsidRDefault="00B81234" w:rsidP="00B812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государственного органа и реализуемыми через профессиональные и личностные качества (компетенции), представленными в данной модели.</w:t>
      </w:r>
    </w:p>
    <w:p w:rsidR="00B81234" w:rsidRDefault="00B81234" w:rsidP="00B81234">
      <w:pPr>
        <w:pStyle w:val="ConsPlusNormal"/>
        <w:ind w:firstLine="709"/>
        <w:jc w:val="both"/>
        <w:rPr>
          <w:rFonts w:ascii="Times New Roman" w:hAnsi="Times New Roman" w:cs="Times New Roman"/>
          <w:sz w:val="28"/>
          <w:szCs w:val="28"/>
        </w:rPr>
      </w:pPr>
    </w:p>
    <w:p w:rsidR="00B81234" w:rsidRDefault="00B81234" w:rsidP="00B81234">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Миссия </w:t>
      </w:r>
      <w:r>
        <w:rPr>
          <w:rFonts w:ascii="Times New Roman" w:hAnsi="Times New Roman"/>
          <w:sz w:val="28"/>
          <w:szCs w:val="28"/>
        </w:rPr>
        <w:t xml:space="preserve">Государственной жилищной инспекции Республики Алтай: </w:t>
      </w:r>
    </w:p>
    <w:p w:rsidR="00B81234" w:rsidRPr="00B81234" w:rsidRDefault="00B81234" w:rsidP="00B81234">
      <w:pPr>
        <w:pStyle w:val="ConsPlusNormal"/>
        <w:ind w:firstLine="709"/>
        <w:jc w:val="center"/>
        <w:rPr>
          <w:rFonts w:ascii="Times New Roman" w:hAnsi="Times New Roman"/>
          <w:sz w:val="28"/>
          <w:szCs w:val="28"/>
          <w:u w:val="single"/>
        </w:rPr>
      </w:pPr>
      <w:r w:rsidRPr="00B81234">
        <w:rPr>
          <w:rFonts w:ascii="Times New Roman" w:hAnsi="Times New Roman"/>
          <w:sz w:val="28"/>
          <w:szCs w:val="28"/>
          <w:u w:val="single"/>
        </w:rPr>
        <w:t>Государственный жилищный надзор и лицензионный контроль за предпринимательской деятельностью по управлению многоквартирными домами в Республике Алтай для удовлетворения запросов и потребностей граждан.</w:t>
      </w:r>
    </w:p>
    <w:p w:rsidR="00B81234" w:rsidRDefault="00B81234" w:rsidP="00B81234">
      <w:pPr>
        <w:pStyle w:val="ConsPlusNorma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4"/>
        <w:gridCol w:w="4189"/>
      </w:tblGrid>
      <w:tr w:rsidR="00B81234" w:rsidRPr="003721D4" w:rsidTr="00CB372F">
        <w:tc>
          <w:tcPr>
            <w:tcW w:w="5274" w:type="dxa"/>
          </w:tcPr>
          <w:p w:rsidR="00B81234" w:rsidRPr="003721D4" w:rsidRDefault="00B81234" w:rsidP="00B81234">
            <w:pPr>
              <w:pStyle w:val="ConsPlusNormal"/>
              <w:ind w:firstLine="0"/>
              <w:jc w:val="both"/>
              <w:rPr>
                <w:rFonts w:ascii="Times New Roman" w:eastAsia="Calibri" w:hAnsi="Times New Roman"/>
              </w:rPr>
            </w:pPr>
            <w:r w:rsidRPr="003721D4">
              <w:rPr>
                <w:rFonts w:ascii="Times New Roman" w:eastAsia="Calibri" w:hAnsi="Times New Roman" w:cs="Times New Roman"/>
                <w:sz w:val="28"/>
                <w:szCs w:val="28"/>
              </w:rPr>
              <w:t xml:space="preserve">Ценности </w:t>
            </w:r>
            <w:r>
              <w:rPr>
                <w:rFonts w:ascii="Times New Roman" w:eastAsia="Calibri" w:hAnsi="Times New Roman"/>
                <w:sz w:val="28"/>
                <w:szCs w:val="28"/>
              </w:rPr>
              <w:t>Государственной жилищной инспекции Республики Алтай</w:t>
            </w:r>
          </w:p>
        </w:tc>
        <w:tc>
          <w:tcPr>
            <w:tcW w:w="4189" w:type="dxa"/>
          </w:tcPr>
          <w:p w:rsidR="00B81234" w:rsidRPr="003721D4" w:rsidRDefault="00B81234" w:rsidP="00B81234">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Профессиональные и личностные качества (компетенции) гражданских служащих</w:t>
            </w:r>
          </w:p>
        </w:tc>
      </w:tr>
      <w:tr w:rsidR="00B81234" w:rsidRPr="003721D4" w:rsidTr="00CB372F">
        <w:tc>
          <w:tcPr>
            <w:tcW w:w="5274" w:type="dxa"/>
          </w:tcPr>
          <w:p w:rsidR="00B81234" w:rsidRPr="003721D4" w:rsidRDefault="00B81234" w:rsidP="00CB372F">
            <w:pPr>
              <w:pStyle w:val="ConsPlusNormal"/>
              <w:ind w:firstLine="0"/>
              <w:jc w:val="both"/>
              <w:rPr>
                <w:rFonts w:ascii="Times New Roman" w:eastAsia="Calibri" w:hAnsi="Times New Roman" w:cs="Times New Roman"/>
                <w:sz w:val="28"/>
                <w:szCs w:val="28"/>
              </w:rPr>
            </w:pPr>
            <w:r w:rsidRPr="003721D4">
              <w:rPr>
                <w:rFonts w:ascii="Times New Roman" w:eastAsia="Calibri" w:hAnsi="Times New Roman" w:cs="Times New Roman"/>
                <w:sz w:val="28"/>
                <w:szCs w:val="28"/>
              </w:rPr>
              <w:t>Профессионализм и постоянное саморазвитие</w:t>
            </w:r>
          </w:p>
        </w:tc>
        <w:tc>
          <w:tcPr>
            <w:tcW w:w="4189" w:type="dxa"/>
            <w:vMerge w:val="restart"/>
          </w:tcPr>
          <w:p w:rsidR="00B81234" w:rsidRPr="00C80E7E" w:rsidRDefault="00B81234" w:rsidP="00CB372F">
            <w:pPr>
              <w:spacing w:after="0" w:line="240" w:lineRule="auto"/>
              <w:jc w:val="both"/>
              <w:rPr>
                <w:rFonts w:ascii="Times New Roman" w:hAnsi="Times New Roman"/>
                <w:sz w:val="28"/>
                <w:szCs w:val="28"/>
              </w:rPr>
            </w:pPr>
            <w:r w:rsidRPr="00C80E7E">
              <w:rPr>
                <w:rFonts w:ascii="Times New Roman" w:hAnsi="Times New Roman"/>
                <w:sz w:val="28"/>
                <w:szCs w:val="28"/>
              </w:rPr>
              <w:t xml:space="preserve">Персональная эффективность, </w:t>
            </w:r>
            <w:r>
              <w:rPr>
                <w:rFonts w:ascii="Times New Roman" w:hAnsi="Times New Roman"/>
                <w:sz w:val="28"/>
                <w:szCs w:val="28"/>
              </w:rPr>
              <w:t>с</w:t>
            </w:r>
            <w:r w:rsidRPr="00C80E7E">
              <w:rPr>
                <w:rFonts w:ascii="Times New Roman" w:hAnsi="Times New Roman"/>
                <w:sz w:val="28"/>
                <w:szCs w:val="28"/>
              </w:rPr>
              <w:t xml:space="preserve">истемное мышление, </w:t>
            </w:r>
            <w:r>
              <w:rPr>
                <w:rFonts w:ascii="Times New Roman" w:hAnsi="Times New Roman"/>
                <w:sz w:val="28"/>
                <w:szCs w:val="28"/>
              </w:rPr>
              <w:t>г</w:t>
            </w:r>
            <w:r w:rsidRPr="00C80E7E">
              <w:rPr>
                <w:rFonts w:ascii="Times New Roman" w:hAnsi="Times New Roman"/>
                <w:sz w:val="28"/>
                <w:szCs w:val="28"/>
              </w:rPr>
              <w:t>ибкость и готовность к изменениям</w:t>
            </w:r>
          </w:p>
        </w:tc>
      </w:tr>
      <w:tr w:rsidR="00B81234" w:rsidRPr="003721D4" w:rsidTr="00CB372F">
        <w:tc>
          <w:tcPr>
            <w:tcW w:w="5274" w:type="dxa"/>
          </w:tcPr>
          <w:p w:rsidR="00B81234" w:rsidRPr="003721D4" w:rsidRDefault="00B81234" w:rsidP="00CB372F">
            <w:pPr>
              <w:pStyle w:val="ConsPlusNormal"/>
              <w:ind w:firstLine="0"/>
              <w:jc w:val="both"/>
              <w:rPr>
                <w:rFonts w:ascii="Times New Roman" w:eastAsia="Calibri" w:hAnsi="Times New Roman" w:cs="Times New Roman"/>
                <w:sz w:val="28"/>
                <w:szCs w:val="28"/>
              </w:rPr>
            </w:pPr>
            <w:r w:rsidRPr="003721D4">
              <w:rPr>
                <w:rFonts w:ascii="Times New Roman" w:eastAsia="Calibri" w:hAnsi="Times New Roman" w:cs="Times New Roman"/>
                <w:sz w:val="28"/>
                <w:szCs w:val="28"/>
              </w:rPr>
              <w:t>Честность и добросовестность</w:t>
            </w:r>
          </w:p>
        </w:tc>
        <w:tc>
          <w:tcPr>
            <w:tcW w:w="4189" w:type="dxa"/>
            <w:vMerge/>
          </w:tcPr>
          <w:p w:rsidR="00B81234" w:rsidRPr="003721D4" w:rsidRDefault="00B81234" w:rsidP="00CB372F">
            <w:pPr>
              <w:pStyle w:val="ConsPlusNormal"/>
              <w:ind w:firstLine="0"/>
              <w:jc w:val="both"/>
              <w:rPr>
                <w:rFonts w:ascii="Times New Roman" w:eastAsia="Calibri" w:hAnsi="Times New Roman" w:cs="Times New Roman"/>
                <w:sz w:val="28"/>
                <w:szCs w:val="28"/>
              </w:rPr>
            </w:pPr>
          </w:p>
        </w:tc>
      </w:tr>
      <w:tr w:rsidR="00B81234" w:rsidRPr="003721D4" w:rsidTr="00CB372F">
        <w:tc>
          <w:tcPr>
            <w:tcW w:w="5274" w:type="dxa"/>
          </w:tcPr>
          <w:p w:rsidR="00B81234" w:rsidRPr="003721D4" w:rsidRDefault="00B81234" w:rsidP="00CB372F">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Ответственность за результат</w:t>
            </w:r>
          </w:p>
        </w:tc>
        <w:tc>
          <w:tcPr>
            <w:tcW w:w="4189" w:type="dxa"/>
            <w:vMerge/>
          </w:tcPr>
          <w:p w:rsidR="00B81234" w:rsidRPr="003721D4" w:rsidRDefault="00B81234" w:rsidP="00CB372F">
            <w:pPr>
              <w:pStyle w:val="ConsPlusNormal"/>
              <w:ind w:firstLine="0"/>
              <w:rPr>
                <w:rFonts w:ascii="Times New Roman" w:eastAsia="Calibri" w:hAnsi="Times New Roman" w:cs="Times New Roman"/>
                <w:sz w:val="28"/>
                <w:szCs w:val="28"/>
              </w:rPr>
            </w:pPr>
          </w:p>
        </w:tc>
      </w:tr>
      <w:tr w:rsidR="00B81234" w:rsidRPr="003721D4" w:rsidTr="00CB372F">
        <w:tc>
          <w:tcPr>
            <w:tcW w:w="5274" w:type="dxa"/>
          </w:tcPr>
          <w:p w:rsidR="00B81234" w:rsidRPr="003721D4" w:rsidRDefault="00B81234" w:rsidP="0028156C">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 xml:space="preserve">Обеспечение защиты законных интересов граждан </w:t>
            </w:r>
            <w:r w:rsidR="0028156C">
              <w:rPr>
                <w:rFonts w:ascii="Times New Roman" w:eastAsia="Calibri" w:hAnsi="Times New Roman" w:cs="Times New Roman"/>
                <w:sz w:val="28"/>
                <w:szCs w:val="28"/>
              </w:rPr>
              <w:t>Республики Алтай</w:t>
            </w:r>
            <w:r w:rsidRPr="003721D4">
              <w:rPr>
                <w:rFonts w:ascii="Times New Roman" w:eastAsia="Calibri" w:hAnsi="Times New Roman" w:cs="Times New Roman"/>
                <w:sz w:val="28"/>
                <w:szCs w:val="28"/>
              </w:rPr>
              <w:t xml:space="preserve"> и организаций</w:t>
            </w:r>
          </w:p>
        </w:tc>
        <w:tc>
          <w:tcPr>
            <w:tcW w:w="4189" w:type="dxa"/>
            <w:vMerge/>
          </w:tcPr>
          <w:p w:rsidR="00B81234" w:rsidRPr="003721D4" w:rsidRDefault="00B81234" w:rsidP="00CB372F">
            <w:pPr>
              <w:pStyle w:val="ConsPlusNormal"/>
              <w:ind w:firstLine="0"/>
              <w:rPr>
                <w:rFonts w:ascii="Times New Roman" w:eastAsia="Calibri" w:hAnsi="Times New Roman" w:cs="Times New Roman"/>
                <w:sz w:val="28"/>
                <w:szCs w:val="28"/>
              </w:rPr>
            </w:pPr>
          </w:p>
        </w:tc>
      </w:tr>
      <w:tr w:rsidR="00B81234" w:rsidRPr="003721D4" w:rsidTr="00CB372F">
        <w:tc>
          <w:tcPr>
            <w:tcW w:w="5274" w:type="dxa"/>
          </w:tcPr>
          <w:p w:rsidR="00B81234" w:rsidRPr="003721D4" w:rsidRDefault="00B81234" w:rsidP="00CB372F">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Творческий подход и инновационность</w:t>
            </w:r>
          </w:p>
        </w:tc>
        <w:tc>
          <w:tcPr>
            <w:tcW w:w="4189" w:type="dxa"/>
            <w:vMerge/>
          </w:tcPr>
          <w:p w:rsidR="00B81234" w:rsidRPr="003721D4" w:rsidRDefault="00B81234" w:rsidP="00CB372F">
            <w:pPr>
              <w:pStyle w:val="ConsPlusNormal"/>
              <w:ind w:firstLine="0"/>
              <w:rPr>
                <w:rFonts w:ascii="Times New Roman" w:eastAsia="Calibri" w:hAnsi="Times New Roman" w:cs="Times New Roman"/>
                <w:sz w:val="28"/>
                <w:szCs w:val="28"/>
              </w:rPr>
            </w:pPr>
          </w:p>
        </w:tc>
      </w:tr>
      <w:tr w:rsidR="00B81234" w:rsidRPr="003721D4" w:rsidTr="00CB372F">
        <w:tc>
          <w:tcPr>
            <w:tcW w:w="5274" w:type="dxa"/>
          </w:tcPr>
          <w:p w:rsidR="00B81234" w:rsidRPr="003721D4" w:rsidRDefault="00B81234" w:rsidP="00CB372F">
            <w:pPr>
              <w:pStyle w:val="ConsPlusNormal"/>
              <w:ind w:firstLine="0"/>
              <w:rPr>
                <w:rFonts w:ascii="Times New Roman" w:eastAsia="Calibri" w:hAnsi="Times New Roman" w:cs="Times New Roman"/>
                <w:sz w:val="28"/>
                <w:szCs w:val="28"/>
              </w:rPr>
            </w:pPr>
            <w:r w:rsidRPr="003721D4">
              <w:rPr>
                <w:rFonts w:ascii="Times New Roman" w:eastAsia="Calibri" w:hAnsi="Times New Roman" w:cs="Times New Roman"/>
                <w:sz w:val="28"/>
                <w:szCs w:val="28"/>
              </w:rPr>
              <w:t>Взаимоуважение при взаимодействии</w:t>
            </w:r>
          </w:p>
        </w:tc>
        <w:tc>
          <w:tcPr>
            <w:tcW w:w="4189" w:type="dxa"/>
          </w:tcPr>
          <w:p w:rsidR="00B81234" w:rsidRPr="00C80E7E" w:rsidRDefault="00B81234" w:rsidP="00CB372F">
            <w:pPr>
              <w:spacing w:after="0" w:line="240" w:lineRule="auto"/>
              <w:jc w:val="both"/>
              <w:rPr>
                <w:rFonts w:ascii="Times New Roman" w:hAnsi="Times New Roman"/>
                <w:bCs/>
                <w:sz w:val="28"/>
                <w:szCs w:val="28"/>
              </w:rPr>
            </w:pPr>
            <w:r w:rsidRPr="00C80E7E">
              <w:rPr>
                <w:rFonts w:ascii="Times New Roman" w:hAnsi="Times New Roman"/>
                <w:bCs/>
                <w:sz w:val="28"/>
                <w:szCs w:val="28"/>
              </w:rPr>
              <w:t>Командное взаимодействие</w:t>
            </w:r>
          </w:p>
        </w:tc>
      </w:tr>
    </w:tbl>
    <w:p w:rsidR="008E2D03" w:rsidRDefault="008E2D03" w:rsidP="00B81234">
      <w:pPr>
        <w:ind w:left="-1134"/>
      </w:pPr>
    </w:p>
    <w:p w:rsidR="008E2D03" w:rsidRDefault="008E2D03">
      <w:pPr>
        <w:spacing w:after="0" w:line="240" w:lineRule="auto"/>
        <w:ind w:left="4820"/>
      </w:pPr>
      <w:r>
        <w:br w:type="page"/>
      </w:r>
    </w:p>
    <w:p w:rsidR="008E2D03" w:rsidRDefault="008E2D03" w:rsidP="008E2D0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E2D03" w:rsidRPr="006D45D2" w:rsidRDefault="008E2D03" w:rsidP="008E2D03">
      <w:pPr>
        <w:pStyle w:val="ConsPlusNormal"/>
        <w:ind w:firstLine="0"/>
        <w:jc w:val="right"/>
        <w:rPr>
          <w:rFonts w:ascii="Times New Roman" w:hAnsi="Times New Roman" w:cs="Times New Roman"/>
          <w:sz w:val="28"/>
          <w:szCs w:val="28"/>
        </w:rPr>
      </w:pPr>
    </w:p>
    <w:p w:rsidR="008E2D03" w:rsidRPr="005C3399" w:rsidRDefault="008E2D03" w:rsidP="008E2D03">
      <w:pPr>
        <w:tabs>
          <w:tab w:val="left" w:pos="2246"/>
        </w:tabs>
        <w:spacing w:after="0" w:line="240" w:lineRule="auto"/>
        <w:jc w:val="center"/>
        <w:rPr>
          <w:rFonts w:ascii="Times New Roman" w:hAnsi="Times New Roman"/>
          <w:sz w:val="28"/>
          <w:szCs w:val="28"/>
        </w:rPr>
      </w:pPr>
      <w:r>
        <w:rPr>
          <w:rFonts w:ascii="Times New Roman" w:hAnsi="Times New Roman"/>
          <w:sz w:val="28"/>
          <w:szCs w:val="28"/>
        </w:rPr>
        <w:t>И</w:t>
      </w:r>
      <w:r w:rsidRPr="005C3399">
        <w:rPr>
          <w:rFonts w:ascii="Times New Roman" w:hAnsi="Times New Roman"/>
          <w:sz w:val="28"/>
          <w:szCs w:val="28"/>
        </w:rPr>
        <w:t xml:space="preserve">нструкция по профессиональному взаимодействию государственных гражданских служащих </w:t>
      </w:r>
    </w:p>
    <w:p w:rsidR="008E2D03" w:rsidRDefault="008E2D03" w:rsidP="008E2D03">
      <w:pPr>
        <w:tabs>
          <w:tab w:val="left" w:pos="2246"/>
        </w:tabs>
        <w:spacing w:after="0" w:line="240" w:lineRule="auto"/>
        <w:jc w:val="center"/>
        <w:rPr>
          <w:rFonts w:ascii="Times New Roman" w:hAnsi="Times New Roman"/>
          <w:sz w:val="24"/>
          <w:szCs w:val="24"/>
        </w:rPr>
      </w:pPr>
    </w:p>
    <w:p w:rsidR="008E2D03" w:rsidRDefault="008E2D03" w:rsidP="008E2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С</w:t>
      </w:r>
      <w:r w:rsidRPr="00907846">
        <w:rPr>
          <w:rFonts w:ascii="Times New Roman" w:hAnsi="Times New Roman"/>
          <w:sz w:val="28"/>
          <w:szCs w:val="28"/>
          <w:lang w:eastAsia="ru-RU"/>
        </w:rPr>
        <w:t xml:space="preserve">огласно пункту 4 </w:t>
      </w:r>
      <w:r>
        <w:rPr>
          <w:rFonts w:ascii="Times New Roman" w:hAnsi="Times New Roman"/>
          <w:sz w:val="28"/>
          <w:szCs w:val="28"/>
          <w:lang w:eastAsia="ru-RU"/>
        </w:rPr>
        <w:t xml:space="preserve">части 1 статьи 15 Федерального </w:t>
      </w:r>
      <w:r w:rsidRPr="00907846">
        <w:rPr>
          <w:rFonts w:ascii="Times New Roman" w:hAnsi="Times New Roman"/>
          <w:sz w:val="28"/>
          <w:szCs w:val="28"/>
          <w:lang w:eastAsia="ru-RU"/>
        </w:rPr>
        <w:t xml:space="preserve">закона </w:t>
      </w:r>
      <w:r>
        <w:rPr>
          <w:rFonts w:ascii="Times New Roman" w:hAnsi="Times New Roman"/>
          <w:sz w:val="28"/>
          <w:szCs w:val="28"/>
          <w:lang w:eastAsia="ru-RU"/>
        </w:rPr>
        <w:t>от 27 июля 2004 г. № 79-ФЗ «О государственной гражданской службе Российской Федерации»</w:t>
      </w:r>
      <w:r w:rsidRPr="00907846">
        <w:rPr>
          <w:rFonts w:ascii="Times New Roman" w:hAnsi="Times New Roman"/>
          <w:sz w:val="28"/>
          <w:szCs w:val="28"/>
          <w:lang w:eastAsia="ru-RU"/>
        </w:rPr>
        <w:t xml:space="preserve"> </w:t>
      </w:r>
      <w:r>
        <w:rPr>
          <w:rFonts w:ascii="Times New Roman" w:hAnsi="Times New Roman"/>
          <w:sz w:val="28"/>
          <w:szCs w:val="28"/>
          <w:lang w:eastAsia="ru-RU"/>
        </w:rPr>
        <w:t xml:space="preserve">государственный </w:t>
      </w:r>
      <w:r w:rsidRPr="00907846">
        <w:rPr>
          <w:rFonts w:ascii="Times New Roman" w:hAnsi="Times New Roman"/>
          <w:sz w:val="28"/>
          <w:szCs w:val="28"/>
          <w:lang w:eastAsia="ru-RU"/>
        </w:rPr>
        <w:t>гражданский служащий</w:t>
      </w:r>
      <w:r w:rsidRPr="005C3399">
        <w:rPr>
          <w:rFonts w:ascii="Times New Roman" w:hAnsi="Times New Roman"/>
          <w:sz w:val="28"/>
          <w:szCs w:val="28"/>
        </w:rPr>
        <w:t xml:space="preserve"> </w:t>
      </w:r>
      <w:r>
        <w:rPr>
          <w:rFonts w:ascii="Times New Roman" w:hAnsi="Times New Roman"/>
          <w:sz w:val="28"/>
          <w:szCs w:val="28"/>
          <w:lang w:eastAsia="ru-RU"/>
        </w:rPr>
        <w:t xml:space="preserve">(далее – гражданский служащий) </w:t>
      </w:r>
      <w:r w:rsidRPr="00907846">
        <w:rPr>
          <w:rFonts w:ascii="Times New Roman" w:hAnsi="Times New Roman"/>
          <w:sz w:val="28"/>
          <w:szCs w:val="28"/>
          <w:lang w:eastAsia="ru-RU"/>
        </w:rPr>
        <w:t xml:space="preserve">обязан соблюдать при исполнении должностных обязанностей права и законные интересы граждан </w:t>
      </w:r>
      <w:r>
        <w:rPr>
          <w:rFonts w:ascii="Times New Roman" w:hAnsi="Times New Roman"/>
          <w:sz w:val="28"/>
          <w:szCs w:val="28"/>
        </w:rPr>
        <w:t xml:space="preserve">Российской Федерации (далее – граждане), организаций и общества. </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Гражданским служащим при взаимодействии с </w:t>
      </w:r>
      <w:r w:rsidRPr="00907846">
        <w:rPr>
          <w:rFonts w:ascii="Times New Roman" w:hAnsi="Times New Roman"/>
          <w:sz w:val="28"/>
          <w:szCs w:val="28"/>
          <w:lang w:eastAsia="ru-RU"/>
        </w:rPr>
        <w:t>гражданами</w:t>
      </w:r>
      <w:r>
        <w:rPr>
          <w:rFonts w:ascii="Times New Roman" w:hAnsi="Times New Roman"/>
          <w:sz w:val="28"/>
          <w:szCs w:val="28"/>
          <w:lang w:eastAsia="ru-RU"/>
        </w:rPr>
        <w:t>, обществом</w:t>
      </w:r>
      <w:r w:rsidRPr="00907846">
        <w:rPr>
          <w:rFonts w:ascii="Times New Roman" w:hAnsi="Times New Roman"/>
          <w:sz w:val="28"/>
          <w:szCs w:val="28"/>
          <w:lang w:eastAsia="ru-RU"/>
        </w:rPr>
        <w:t xml:space="preserve"> и организациями</w:t>
      </w:r>
      <w:r>
        <w:rPr>
          <w:rFonts w:ascii="Times New Roman" w:hAnsi="Times New Roman"/>
          <w:sz w:val="28"/>
          <w:szCs w:val="28"/>
          <w:lang w:eastAsia="ru-RU"/>
        </w:rPr>
        <w:t xml:space="preserve"> </w:t>
      </w:r>
      <w:r w:rsidRPr="00907846">
        <w:rPr>
          <w:rFonts w:ascii="Times New Roman" w:hAnsi="Times New Roman"/>
          <w:sz w:val="28"/>
          <w:szCs w:val="28"/>
          <w:lang w:eastAsia="ru-RU"/>
        </w:rPr>
        <w:t xml:space="preserve">рекомендуется </w:t>
      </w:r>
      <w:r>
        <w:rPr>
          <w:rFonts w:ascii="Times New Roman" w:hAnsi="Times New Roman"/>
          <w:sz w:val="28"/>
          <w:szCs w:val="28"/>
          <w:lang w:eastAsia="ru-RU"/>
        </w:rPr>
        <w:t>соблюдать следующие</w:t>
      </w:r>
      <w:r w:rsidRPr="00907846">
        <w:rPr>
          <w:rFonts w:ascii="Times New Roman" w:hAnsi="Times New Roman"/>
          <w:sz w:val="28"/>
          <w:szCs w:val="28"/>
          <w:lang w:eastAsia="ru-RU"/>
        </w:rPr>
        <w:t xml:space="preserve"> стандарт</w:t>
      </w:r>
      <w:r>
        <w:rPr>
          <w:rFonts w:ascii="Times New Roman" w:hAnsi="Times New Roman"/>
          <w:sz w:val="28"/>
          <w:szCs w:val="28"/>
          <w:lang w:eastAsia="ru-RU"/>
        </w:rPr>
        <w:t>ы</w:t>
      </w:r>
      <w:r w:rsidRPr="00907846">
        <w:rPr>
          <w:rFonts w:ascii="Times New Roman" w:hAnsi="Times New Roman"/>
          <w:sz w:val="28"/>
          <w:szCs w:val="28"/>
          <w:lang w:eastAsia="ru-RU"/>
        </w:rPr>
        <w:t xml:space="preserve"> взаимодействия</w:t>
      </w:r>
      <w:r>
        <w:rPr>
          <w:rFonts w:ascii="Times New Roman" w:hAnsi="Times New Roman"/>
          <w:sz w:val="28"/>
          <w:szCs w:val="28"/>
          <w:lang w:eastAsia="ru-RU"/>
        </w:rPr>
        <w:t>:</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с целью проявления уважения к собеседнику (гражданину, представителю организации) гражданскому служащему необходимо уточнять: «Как я могу к Вам обращаться?»;</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вежливость и доброжелательность;</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в случае, если гражданский служащий в качестве функциональной обязанности осуществляет контроль, надзор за соблюдением законодательства Российской Федерации или оказывает государственные услуги, то при взаимодействии гражданскому служащему необходимо почтительно относится к людям старшего возраста, пенсионерам и инвалидам;</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уважение к нравственным обычаям и традициям народов Российской Федерации;</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проявлять заинтересованность к вопросу гражданина, представителя организации и нести персональную ответственность за результат;</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не перебивать гражданина, представителя организации в процессе разговора;</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xml:space="preserve">- гражданскому служащему следует излагать свои мысли четко и в убедительной форме, не допуская оскорблений или грубости в общении; </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избегать конфликтных ситуаций, способных нанести ущерб репутации или авторитету государственного органа;</w:t>
      </w:r>
    </w:p>
    <w:p w:rsidR="008E2D03" w:rsidRPr="00907846"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 соблюдать установленные правила публичных выступлений и предоставления служебной информации.</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sidRPr="00907846">
        <w:rPr>
          <w:rFonts w:ascii="Times New Roman" w:hAnsi="Times New Roman"/>
          <w:sz w:val="28"/>
          <w:szCs w:val="28"/>
          <w:lang w:eastAsia="ru-RU"/>
        </w:rPr>
        <w:t>Указанным стандартам рекомендуется руководствоваться как и при прямой контакте, так и по телефону, электронной почте независимо от обстоятельств.</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Учитывая, что гражданские служащие вне зависимости от государственного органа, в котором они замещают должности гражданской службы, объединены едиными обязательствами по прохождению гражданской службы, при взаимодействии друг с другом необходимо:</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оказывать поддержку и содействие в рамках соблюдения установленных законодательством Российской Федерации запретов и ограничений;</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проявлять уважение, исключая обращения на «ты» без взаимного согласия;</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соблюдать субординацию;</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самостоятельно осуществлять свои должностные обязанности, исключая перекладывания своей работы на коллег;</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проявлять сдержанность </w:t>
      </w:r>
      <w:r w:rsidRPr="00D51421">
        <w:rPr>
          <w:rFonts w:ascii="Times New Roman" w:hAnsi="Times New Roman"/>
          <w:sz w:val="28"/>
          <w:szCs w:val="28"/>
          <w:lang w:eastAsia="ru-RU"/>
        </w:rPr>
        <w:t xml:space="preserve">и </w:t>
      </w:r>
      <w:r w:rsidRPr="00D51421">
        <w:rPr>
          <w:rFonts w:ascii="Times New Roman" w:hAnsi="Times New Roman"/>
          <w:bCs/>
          <w:sz w:val="28"/>
          <w:szCs w:val="28"/>
        </w:rPr>
        <w:t>стрессоустойчивость</w:t>
      </w:r>
      <w:r>
        <w:rPr>
          <w:rFonts w:ascii="Times New Roman" w:hAnsi="Times New Roman"/>
          <w:sz w:val="28"/>
          <w:szCs w:val="28"/>
          <w:lang w:eastAsia="ru-RU"/>
        </w:rPr>
        <w:t>;</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 допускать обсуждения личных и профессиональных качеств гражданских служащих в коллективе;</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w:t>
      </w:r>
    </w:p>
    <w:p w:rsidR="008E2D03"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оказывать содействие в формировании взаимопонимания, взаимопомощи и доброжелательности</w:t>
      </w:r>
      <w:r w:rsidRPr="00A127EC">
        <w:rPr>
          <w:rFonts w:ascii="Times New Roman" w:hAnsi="Times New Roman"/>
          <w:sz w:val="28"/>
          <w:szCs w:val="28"/>
          <w:lang w:eastAsia="ru-RU"/>
        </w:rPr>
        <w:t xml:space="preserve"> </w:t>
      </w:r>
      <w:r>
        <w:rPr>
          <w:rFonts w:ascii="Times New Roman" w:hAnsi="Times New Roman"/>
          <w:sz w:val="28"/>
          <w:szCs w:val="28"/>
          <w:lang w:eastAsia="ru-RU"/>
        </w:rPr>
        <w:t xml:space="preserve">в коллективе. </w:t>
      </w:r>
    </w:p>
    <w:p w:rsidR="008E2D03" w:rsidRDefault="008E2D03" w:rsidP="008E2D03">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Руководителям государственных органов рекомендуется также определить </w:t>
      </w:r>
      <w:r w:rsidRPr="00C247D9">
        <w:rPr>
          <w:rFonts w:ascii="Times New Roman" w:hAnsi="Times New Roman" w:cs="Times New Roman"/>
          <w:sz w:val="28"/>
          <w:szCs w:val="28"/>
        </w:rPr>
        <w:t>рекомендаци</w:t>
      </w:r>
      <w:r>
        <w:rPr>
          <w:rFonts w:ascii="Times New Roman" w:hAnsi="Times New Roman" w:cs="Times New Roman"/>
          <w:sz w:val="28"/>
          <w:szCs w:val="28"/>
        </w:rPr>
        <w:t>и</w:t>
      </w:r>
      <w:r w:rsidRPr="00C247D9">
        <w:rPr>
          <w:rFonts w:ascii="Times New Roman" w:hAnsi="Times New Roman" w:cs="Times New Roman"/>
          <w:sz w:val="28"/>
          <w:szCs w:val="28"/>
        </w:rPr>
        <w:t xml:space="preserve"> по поведению гражданских служащих во внеслужебное время,</w:t>
      </w:r>
      <w:r w:rsidRPr="00C5225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социальных сетях, </w:t>
      </w:r>
      <w:r w:rsidRPr="00C5225F">
        <w:rPr>
          <w:rFonts w:ascii="Times New Roman" w:hAnsi="Times New Roman" w:cs="Times New Roman"/>
          <w:sz w:val="28"/>
          <w:szCs w:val="28"/>
        </w:rPr>
        <w:t xml:space="preserve">которые должны способствовать позитивному восприятию обществом </w:t>
      </w:r>
      <w:r>
        <w:rPr>
          <w:rFonts w:ascii="Times New Roman" w:hAnsi="Times New Roman" w:cs="Times New Roman"/>
          <w:sz w:val="28"/>
          <w:szCs w:val="28"/>
        </w:rPr>
        <w:t xml:space="preserve">деятельности гражданских </w:t>
      </w:r>
      <w:r w:rsidRPr="00C5225F">
        <w:rPr>
          <w:rFonts w:ascii="Times New Roman" w:hAnsi="Times New Roman" w:cs="Times New Roman"/>
          <w:sz w:val="28"/>
          <w:szCs w:val="28"/>
        </w:rPr>
        <w:t>служ</w:t>
      </w:r>
      <w:r>
        <w:rPr>
          <w:rFonts w:ascii="Times New Roman" w:hAnsi="Times New Roman" w:cs="Times New Roman"/>
          <w:sz w:val="28"/>
          <w:szCs w:val="28"/>
        </w:rPr>
        <w:t xml:space="preserve">ащих </w:t>
      </w:r>
      <w:r w:rsidRPr="00C5225F">
        <w:rPr>
          <w:rFonts w:ascii="Times New Roman" w:hAnsi="Times New Roman" w:cs="Times New Roman"/>
          <w:sz w:val="28"/>
          <w:szCs w:val="28"/>
        </w:rPr>
        <w:t>и репутации самого гражданского служащего.</w:t>
      </w:r>
    </w:p>
    <w:p w:rsidR="0028156C" w:rsidRDefault="008E2D03" w:rsidP="008E2D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Стандарты общения, представленные в данной инструкции, являются рекомендательными и могут быть расширены или сокращены по своему содержанию по решению руководителя государственного органа.</w:t>
      </w:r>
    </w:p>
    <w:p w:rsidR="0028156C" w:rsidRDefault="0028156C">
      <w:pPr>
        <w:spacing w:after="0" w:line="240" w:lineRule="auto"/>
        <w:ind w:left="4820"/>
        <w:rPr>
          <w:rFonts w:ascii="Times New Roman" w:hAnsi="Times New Roman"/>
          <w:sz w:val="28"/>
          <w:szCs w:val="28"/>
          <w:lang w:eastAsia="ru-RU"/>
        </w:rPr>
      </w:pPr>
      <w:r>
        <w:rPr>
          <w:rFonts w:ascii="Times New Roman" w:hAnsi="Times New Roman"/>
          <w:sz w:val="28"/>
          <w:szCs w:val="28"/>
          <w:lang w:eastAsia="ru-RU"/>
        </w:rPr>
        <w:br w:type="page"/>
      </w:r>
    </w:p>
    <w:p w:rsidR="0028156C" w:rsidRDefault="0028156C" w:rsidP="0028156C">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8156C" w:rsidRDefault="0028156C" w:rsidP="0028156C">
      <w:pPr>
        <w:jc w:val="both"/>
        <w:rPr>
          <w:rFonts w:ascii="Times New Roman" w:hAnsi="Times New Roman"/>
          <w:spacing w:val="2"/>
          <w:sz w:val="28"/>
          <w:szCs w:val="28"/>
          <w:shd w:val="clear" w:color="auto" w:fill="FFFFFF"/>
        </w:rPr>
      </w:pPr>
    </w:p>
    <w:p w:rsidR="0028156C" w:rsidRDefault="0028156C" w:rsidP="0028156C">
      <w:pPr>
        <w:jc w:val="center"/>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Стандарт внешнего вида государственного гражданского служащего</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Внешний вид государственных гражданских служащих (далее - гражданские служащие) при исполнении ими должностных обязанностей в зависимости от условий службы (работы) и формата служебного мероприятия должен способствовать формированию уважительного отношения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Требования к внешнему виду гражданских служащих не применяются при ношении ими формы установленного образца, а также при выполнении работ по перемещению, монтажу и наладке оборудования, иных работ, требующих ношения специальной рабочей одежды, обуви, снаряжения и средств защиты.</w:t>
      </w:r>
    </w:p>
    <w:p w:rsidR="0028156C" w:rsidRDefault="0028156C" w:rsidP="0028156C">
      <w:pPr>
        <w:spacing w:after="0"/>
        <w:ind w:firstLine="708"/>
        <w:jc w:val="both"/>
        <w:rPr>
          <w:rFonts w:ascii="Times New Roman" w:hAnsi="Times New Roman"/>
          <w:spacing w:val="2"/>
          <w:sz w:val="28"/>
          <w:szCs w:val="28"/>
        </w:rPr>
      </w:pPr>
      <w:r w:rsidRPr="000156E8">
        <w:rPr>
          <w:rFonts w:ascii="Times New Roman" w:hAnsi="Times New Roman"/>
          <w:spacing w:val="2"/>
          <w:sz w:val="28"/>
          <w:szCs w:val="28"/>
          <w:shd w:val="clear" w:color="auto" w:fill="FFFFFF"/>
        </w:rPr>
        <w:t>Внешний вид гражданских служащих должен отвечать следующим критериям:</w:t>
      </w:r>
    </w:p>
    <w:p w:rsidR="0028156C" w:rsidRDefault="0028156C" w:rsidP="0028156C">
      <w:pPr>
        <w:spacing w:after="0"/>
        <w:ind w:firstLine="708"/>
        <w:jc w:val="both"/>
        <w:rPr>
          <w:rFonts w:ascii="Times New Roman" w:hAnsi="Times New Roman"/>
          <w:spacing w:val="2"/>
          <w:sz w:val="28"/>
          <w:szCs w:val="28"/>
          <w:shd w:val="clear" w:color="auto" w:fill="FFFFFF"/>
        </w:rPr>
      </w:pPr>
      <w:r>
        <w:rPr>
          <w:rFonts w:ascii="Times New Roman" w:hAnsi="Times New Roman"/>
          <w:spacing w:val="2"/>
          <w:sz w:val="28"/>
          <w:szCs w:val="28"/>
        </w:rPr>
        <w:t xml:space="preserve">- </w:t>
      </w:r>
      <w:r w:rsidRPr="000156E8">
        <w:rPr>
          <w:rFonts w:ascii="Times New Roman" w:hAnsi="Times New Roman"/>
          <w:spacing w:val="2"/>
          <w:sz w:val="28"/>
          <w:szCs w:val="28"/>
          <w:shd w:val="clear" w:color="auto" w:fill="FFFFFF"/>
        </w:rPr>
        <w:t>соблюдение делового стиля в одежде;</w:t>
      </w:r>
    </w:p>
    <w:p w:rsidR="0028156C" w:rsidRDefault="0028156C" w:rsidP="0028156C">
      <w:pPr>
        <w:spacing w:after="0"/>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Pr="000156E8">
        <w:rPr>
          <w:rFonts w:ascii="Times New Roman" w:hAnsi="Times New Roman"/>
          <w:spacing w:val="2"/>
          <w:sz w:val="28"/>
          <w:szCs w:val="28"/>
          <w:shd w:val="clear" w:color="auto" w:fill="FFFFFF"/>
        </w:rPr>
        <w:t>гармоничное сочетание одежды, обуви и аксессуаров;</w:t>
      </w:r>
    </w:p>
    <w:p w:rsidR="0028156C" w:rsidRDefault="0028156C" w:rsidP="0028156C">
      <w:pPr>
        <w:spacing w:after="0"/>
        <w:ind w:firstLine="708"/>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 </w:t>
      </w:r>
      <w:r w:rsidRPr="000156E8">
        <w:rPr>
          <w:rFonts w:ascii="Times New Roman" w:hAnsi="Times New Roman"/>
          <w:spacing w:val="2"/>
          <w:sz w:val="28"/>
          <w:szCs w:val="28"/>
          <w:shd w:val="clear" w:color="auto" w:fill="FFFFFF"/>
        </w:rPr>
        <w:t>поддержание одежды и обуви в надлежащем состоянии (одежда и обувь должны быть чистыми, одежда выглаженной);</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аккуратность прически.</w:t>
      </w:r>
    </w:p>
    <w:p w:rsidR="0028156C" w:rsidRPr="000156E8" w:rsidRDefault="0028156C" w:rsidP="0028156C">
      <w:pPr>
        <w:spacing w:after="0"/>
        <w:ind w:firstLine="708"/>
        <w:jc w:val="both"/>
        <w:rPr>
          <w:rFonts w:ascii="Times New Roman" w:hAnsi="Times New Roman"/>
          <w:color w:val="000000"/>
          <w:sz w:val="28"/>
          <w:szCs w:val="28"/>
        </w:rPr>
      </w:pPr>
      <w:r w:rsidRPr="000156E8">
        <w:rPr>
          <w:rFonts w:ascii="Times New Roman" w:hAnsi="Times New Roman"/>
          <w:color w:val="000000"/>
          <w:sz w:val="28"/>
          <w:szCs w:val="28"/>
        </w:rPr>
        <w:t>Целесообразно придерживаться классического стиля одежды на государственной службе.</w:t>
      </w:r>
    </w:p>
    <w:p w:rsidR="0028156C" w:rsidRPr="000156E8" w:rsidRDefault="0028156C" w:rsidP="0028156C">
      <w:pPr>
        <w:spacing w:after="0"/>
        <w:ind w:firstLine="708"/>
        <w:jc w:val="both"/>
        <w:rPr>
          <w:rFonts w:ascii="Times New Roman" w:hAnsi="Times New Roman"/>
          <w:color w:val="000000"/>
          <w:sz w:val="28"/>
          <w:szCs w:val="28"/>
        </w:rPr>
      </w:pPr>
      <w:r w:rsidRPr="000156E8">
        <w:rPr>
          <w:rFonts w:ascii="Times New Roman" w:hAnsi="Times New Roman"/>
          <w:color w:val="000000"/>
          <w:sz w:val="28"/>
          <w:szCs w:val="28"/>
        </w:rPr>
        <w:t>Прежде всего, одежда гражданского служащего должна соответствовать основному назначению его деятельности, быть функционально целесообразной, удобной для работы, не отвлекать внимания ни его самого, ни окружающих от дела. Ее строгость, элегантность и опрятность должны символизировать стабильность, надежность, значимость и культуру государственной службы.</w:t>
      </w:r>
    </w:p>
    <w:p w:rsidR="0028156C" w:rsidRDefault="0028156C" w:rsidP="0028156C">
      <w:pPr>
        <w:spacing w:after="0"/>
        <w:ind w:firstLine="708"/>
        <w:jc w:val="both"/>
        <w:rPr>
          <w:rFonts w:ascii="Times New Roman" w:hAnsi="Times New Roman"/>
          <w:color w:val="000000"/>
          <w:sz w:val="28"/>
          <w:szCs w:val="28"/>
        </w:rPr>
      </w:pPr>
      <w:r w:rsidRPr="000156E8">
        <w:rPr>
          <w:rFonts w:ascii="Times New Roman" w:hAnsi="Times New Roman"/>
          <w:color w:val="000000"/>
          <w:sz w:val="28"/>
          <w:szCs w:val="28"/>
        </w:rPr>
        <w:t xml:space="preserve">Одежда должна быть удобной, не отвлекать от дел. Цвет, фасон, детали одежды не должны бросаться в глаза. </w:t>
      </w:r>
    </w:p>
    <w:p w:rsidR="0028156C" w:rsidRDefault="0028156C" w:rsidP="0028156C">
      <w:pPr>
        <w:spacing w:after="0"/>
        <w:ind w:firstLine="708"/>
        <w:jc w:val="both"/>
        <w:rPr>
          <w:rFonts w:ascii="Times New Roman" w:hAnsi="Times New Roman"/>
          <w:spacing w:val="2"/>
          <w:sz w:val="28"/>
          <w:szCs w:val="28"/>
        </w:rPr>
      </w:pPr>
      <w:r w:rsidRPr="000156E8">
        <w:rPr>
          <w:rFonts w:ascii="Times New Roman" w:hAnsi="Times New Roman"/>
          <w:spacing w:val="2"/>
          <w:sz w:val="28"/>
          <w:szCs w:val="28"/>
          <w:shd w:val="clear" w:color="auto" w:fill="FFFFFF"/>
        </w:rPr>
        <w:t>Недопустимы:</w:t>
      </w:r>
    </w:p>
    <w:p w:rsidR="0028156C" w:rsidRDefault="0028156C" w:rsidP="0028156C">
      <w:pPr>
        <w:spacing w:after="0"/>
        <w:ind w:firstLine="708"/>
        <w:jc w:val="both"/>
        <w:rPr>
          <w:rFonts w:ascii="Times New Roman" w:hAnsi="Times New Roman"/>
          <w:spacing w:val="2"/>
          <w:sz w:val="28"/>
          <w:szCs w:val="28"/>
          <w:shd w:val="clear" w:color="auto" w:fill="FFFFFF"/>
        </w:rPr>
      </w:pPr>
      <w:r>
        <w:rPr>
          <w:rFonts w:ascii="Times New Roman" w:hAnsi="Times New Roman"/>
          <w:spacing w:val="2"/>
          <w:sz w:val="28"/>
          <w:szCs w:val="28"/>
        </w:rPr>
        <w:t xml:space="preserve">- </w:t>
      </w:r>
      <w:r w:rsidRPr="000156E8">
        <w:rPr>
          <w:rFonts w:ascii="Times New Roman" w:hAnsi="Times New Roman"/>
          <w:spacing w:val="2"/>
          <w:sz w:val="28"/>
          <w:szCs w:val="28"/>
          <w:shd w:val="clear" w:color="auto" w:fill="FFFFFF"/>
        </w:rPr>
        <w:t>одежда спортивного и пляжного стилей, в том числе шорты, леггинсы, лосины, джинсы, открытые сарафаны, топы, майки, спортивные футболки, тенниски, спортивные свитеры, юбки и платья длиной (а также с разрезом) на 10 см выше колена, брюки с заниженной талией, одежда с крупными яркими узорами, рисунками и надписями;</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lastRenderedPageBreak/>
        <w:t>обувь спортивного и пляжного стилей, в том числе открытые босоножки, сандалии, шлепанцы, сабо; объемная и яркая бижутерия; броский макияж и резкий запах духов.</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Требования к внешнему виду гражданских служащих могут быть незначительно изменены (кроме случаев официальных мероприятий) по согласованию с руководителем государственного органа, а именно:</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в случае привлечения гражданских служащих, работников к службе (работе) в выходные или нерабочие праздничные дни;</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в случае понижения температуры в помещениях ниже плюс 18°С;</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в случае повышения температуры в служебных помещениях (без учета результатов работы охлаждающей системы) выше плюс 22°С;</w:t>
      </w:r>
    </w:p>
    <w:p w:rsidR="0028156C"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shd w:val="clear" w:color="auto" w:fill="FFFFFF"/>
        </w:rPr>
        <w:t>в последний день служебной (рабочей) недели.</w:t>
      </w:r>
    </w:p>
    <w:p w:rsidR="0028156C" w:rsidRDefault="0028156C" w:rsidP="0028156C">
      <w:pPr>
        <w:spacing w:after="0"/>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случае выездной проверки;</w:t>
      </w:r>
    </w:p>
    <w:p w:rsidR="0028156C" w:rsidRPr="000156E8" w:rsidRDefault="0028156C" w:rsidP="0028156C">
      <w:pPr>
        <w:spacing w:after="0"/>
        <w:ind w:firstLine="708"/>
        <w:jc w:val="both"/>
        <w:rPr>
          <w:rFonts w:ascii="Times New Roman" w:hAnsi="Times New Roman"/>
          <w:spacing w:val="2"/>
          <w:sz w:val="28"/>
          <w:szCs w:val="28"/>
          <w:shd w:val="clear" w:color="auto" w:fill="FFFFFF"/>
        </w:rPr>
      </w:pPr>
      <w:r w:rsidRPr="000156E8">
        <w:rPr>
          <w:rFonts w:ascii="Times New Roman" w:hAnsi="Times New Roman"/>
          <w:spacing w:val="2"/>
          <w:sz w:val="28"/>
          <w:szCs w:val="28"/>
        </w:rPr>
        <w:br/>
      </w:r>
    </w:p>
    <w:p w:rsidR="008E2D03" w:rsidRDefault="008E2D03" w:rsidP="0028156C">
      <w:pPr>
        <w:autoSpaceDE w:val="0"/>
        <w:autoSpaceDN w:val="0"/>
        <w:adjustRightInd w:val="0"/>
        <w:spacing w:after="0" w:line="240" w:lineRule="auto"/>
        <w:ind w:firstLine="709"/>
        <w:jc w:val="both"/>
        <w:rPr>
          <w:rFonts w:ascii="Times New Roman" w:hAnsi="Times New Roman"/>
          <w:sz w:val="28"/>
          <w:szCs w:val="28"/>
          <w:lang w:eastAsia="ru-RU"/>
        </w:rPr>
      </w:pPr>
    </w:p>
    <w:p w:rsidR="00AA332A" w:rsidRDefault="00AA332A" w:rsidP="008E2D03">
      <w:pPr>
        <w:ind w:left="-1134"/>
        <w:jc w:val="right"/>
      </w:pPr>
    </w:p>
    <w:sectPr w:rsidR="00AA332A" w:rsidSect="00B8123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64D" w:rsidRDefault="0071464D" w:rsidP="00B81234">
      <w:pPr>
        <w:spacing w:after="0" w:line="240" w:lineRule="auto"/>
      </w:pPr>
      <w:r>
        <w:separator/>
      </w:r>
    </w:p>
  </w:endnote>
  <w:endnote w:type="continuationSeparator" w:id="1">
    <w:p w:rsidR="0071464D" w:rsidRDefault="0071464D" w:rsidP="00B8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64D" w:rsidRDefault="0071464D" w:rsidP="00B81234">
      <w:pPr>
        <w:spacing w:after="0" w:line="240" w:lineRule="auto"/>
      </w:pPr>
      <w:r>
        <w:separator/>
      </w:r>
    </w:p>
  </w:footnote>
  <w:footnote w:type="continuationSeparator" w:id="1">
    <w:p w:rsidR="0071464D" w:rsidRDefault="0071464D" w:rsidP="00B81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rsids>
    <w:rsidRoot w:val="00B81234"/>
    <w:rsid w:val="0028156C"/>
    <w:rsid w:val="004A71EF"/>
    <w:rsid w:val="00550FAF"/>
    <w:rsid w:val="0071464D"/>
    <w:rsid w:val="008E2D03"/>
    <w:rsid w:val="00AA332A"/>
    <w:rsid w:val="00B81234"/>
    <w:rsid w:val="00CF0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4"/>
    <w:pPr>
      <w:spacing w:after="200" w:line="276" w:lineRule="auto"/>
      <w:ind w:left="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
    <w:link w:val="a4"/>
    <w:rsid w:val="00B81234"/>
    <w:pPr>
      <w:widowControl w:val="0"/>
      <w:suppressLineNumbers/>
      <w:suppressAutoHyphens/>
      <w:spacing w:after="0" w:line="240" w:lineRule="auto"/>
      <w:ind w:left="339" w:hanging="339"/>
    </w:pPr>
    <w:rPr>
      <w:rFonts w:ascii="Times New Roman" w:eastAsia="Lucida Sans Unicode" w:hAnsi="Times New Roman" w:cs="Mangal"/>
      <w:kern w:val="1"/>
      <w:sz w:val="20"/>
      <w:szCs w:val="20"/>
      <w:lang w:eastAsia="hi-IN" w:bidi="hi-IN"/>
    </w:rPr>
  </w:style>
  <w:style w:type="character" w:customStyle="1" w:styleId="a4">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basedOn w:val="a0"/>
    <w:link w:val="a3"/>
    <w:rsid w:val="00B81234"/>
    <w:rPr>
      <w:rFonts w:ascii="Times New Roman" w:eastAsia="Lucida Sans Unicode" w:hAnsi="Times New Roman" w:cs="Mangal"/>
      <w:kern w:val="1"/>
      <w:sz w:val="20"/>
      <w:szCs w:val="20"/>
      <w:lang w:eastAsia="hi-IN" w:bidi="hi-IN"/>
    </w:rPr>
  </w:style>
  <w:style w:type="character" w:styleId="a5">
    <w:name w:val="footnote reference"/>
    <w:aliases w:val="Знак сноски-FN"/>
    <w:rsid w:val="00B81234"/>
    <w:rPr>
      <w:vertAlign w:val="superscript"/>
    </w:rPr>
  </w:style>
  <w:style w:type="paragraph" w:customStyle="1" w:styleId="ConsPlusNormal">
    <w:name w:val="ConsPlusNormal"/>
    <w:rsid w:val="00B81234"/>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a6">
    <w:name w:val="Нормальный (таблица)"/>
    <w:basedOn w:val="a"/>
    <w:next w:val="a"/>
    <w:rsid w:val="00B81234"/>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ConsNormal">
    <w:name w:val="ConsNormal"/>
    <w:rsid w:val="008E2D03"/>
    <w:pPr>
      <w:widowControl w:val="0"/>
      <w:autoSpaceDE w:val="0"/>
      <w:autoSpaceDN w:val="0"/>
      <w:adjustRightInd w:val="0"/>
      <w:ind w:left="0"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2815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5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Осотова</dc:creator>
  <cp:lastModifiedBy>Админ Осотова</cp:lastModifiedBy>
  <cp:revision>3</cp:revision>
  <cp:lastPrinted>2018-08-27T05:28:00Z</cp:lastPrinted>
  <dcterms:created xsi:type="dcterms:W3CDTF">2018-08-27T04:52:00Z</dcterms:created>
  <dcterms:modified xsi:type="dcterms:W3CDTF">2018-08-27T05:37:00Z</dcterms:modified>
</cp:coreProperties>
</file>